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25962363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b/>
          <w:bCs/>
          <w:sz w:val="28"/>
          <w:szCs w:val="28"/>
        </w:rPr>
      </w:sdtEndPr>
      <w:sdtContent>
        <w:p w:rsidR="001C574F" w:rsidRDefault="00186620" w:rsidP="00531840"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328930</wp:posOffset>
                </wp:positionV>
                <wp:extent cx="2546985" cy="2546985"/>
                <wp:effectExtent l="0" t="0" r="5715" b="571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الجامعة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985" cy="254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C574F" w:rsidRDefault="00D86165" w:rsidP="00531840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1097280</wp:posOffset>
                    </wp:positionH>
                    <wp:positionV relativeFrom="paragraph">
                      <wp:posOffset>7029450</wp:posOffset>
                    </wp:positionV>
                    <wp:extent cx="3286125" cy="74295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86125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539B" w:rsidRPr="00186620" w:rsidRDefault="007F539B">
                                <w:pP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86620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Monday 25 November 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86.4pt;margin-top:553.5pt;width:258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" filled="f" stroked="f" strokeweight=".5pt">
                    <v:path arrowok="t"/>
                    <v:textbox>
                      <w:txbxContent>
                        <w:p w:rsidR="007F539B" w:rsidRPr="00186620" w:rsidRDefault="007F539B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8662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Monday 25 November 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325755</wp:posOffset>
                    </wp:positionH>
                    <wp:positionV relativeFrom="paragraph">
                      <wp:posOffset>2705100</wp:posOffset>
                    </wp:positionV>
                    <wp:extent cx="4838700" cy="800100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800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539B" w:rsidRPr="001C574F" w:rsidRDefault="007F539B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AN-NAJAH NATIONAL UNIVERSITY</w:t>
                                </w:r>
                              </w:p>
                              <w:p w:rsidR="007F539B" w:rsidRPr="001C574F" w:rsidRDefault="007F539B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DEPARTMENT OF MEDICINE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margin-left:25.65pt;margin-top:213pt;width:3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" filled="f" stroked="f" strokeweight=".5pt">
                    <v:path arrowok="t"/>
                    <v:textbox>
                      <w:txbxContent>
                        <w:p w:rsidR="007F539B" w:rsidRPr="001C574F" w:rsidRDefault="007F539B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AN-NAJAH NATIONAL UNIVERSITY</w:t>
                          </w:r>
                        </w:p>
                        <w:p w:rsidR="007F539B" w:rsidRPr="001C574F" w:rsidRDefault="007F539B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DEPARTMENT OF MEDICINE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4495800</wp:posOffset>
                    </wp:positionV>
                    <wp:extent cx="4838700" cy="1133475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1133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F539B" w:rsidRDefault="00972085" w:rsidP="001C574F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972085">
                                  <w:rPr>
                                    <w:sz w:val="52"/>
                                    <w:szCs w:val="52"/>
                                  </w:rPr>
                                  <w:t xml:space="preserve">Research Project </w:t>
                                </w:r>
                                <w:r w:rsidR="007F539B">
                                  <w:rPr>
                                    <w:sz w:val="52"/>
                                    <w:szCs w:val="52"/>
                                  </w:rPr>
                                  <w:t>ILOs</w:t>
                                </w:r>
                              </w:p>
                              <w:p w:rsidR="007F539B" w:rsidRPr="001C574F" w:rsidRDefault="007F539B" w:rsidP="00972085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(</w:t>
                                </w:r>
                                <w:r w:rsidR="00972085" w:rsidRPr="00972085">
                                  <w:rPr>
                                    <w:sz w:val="52"/>
                                    <w:szCs w:val="52"/>
                                  </w:rPr>
                                  <w:t>7000603</w:t>
                                </w:r>
                                <w:r>
                                  <w:rPr>
                                    <w:sz w:val="52"/>
                                    <w:szCs w:val="5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8" type="#_x0000_t202" style="position:absolute;margin-left:12.9pt;margin-top:354pt;width:381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" filled="f" stroked="f" strokeweight=".5pt">
                    <v:path arrowok="t"/>
                    <v:textbox>
                      <w:txbxContent>
                        <w:p w:rsidR="007F539B" w:rsidRDefault="00972085" w:rsidP="001C574F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972085">
                            <w:rPr>
                              <w:sz w:val="52"/>
                              <w:szCs w:val="52"/>
                            </w:rPr>
                            <w:t xml:space="preserve">Research Project </w:t>
                          </w:r>
                          <w:r w:rsidR="007F539B">
                            <w:rPr>
                              <w:sz w:val="52"/>
                              <w:szCs w:val="52"/>
                            </w:rPr>
                            <w:t>ILOs</w:t>
                          </w:r>
                        </w:p>
                        <w:p w:rsidR="007F539B" w:rsidRPr="001C574F" w:rsidRDefault="007F539B" w:rsidP="00972085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(</w:t>
                          </w:r>
                          <w:r w:rsidR="00972085" w:rsidRPr="00972085">
                            <w:rPr>
                              <w:sz w:val="52"/>
                              <w:szCs w:val="52"/>
                            </w:rPr>
                            <w:t>7000603</w:t>
                          </w:r>
                          <w:r>
                            <w:rPr>
                              <w:sz w:val="52"/>
                              <w:szCs w:val="52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574F">
            <w:rPr>
              <w:rFonts w:asciiTheme="majorBidi" w:hAnsiTheme="majorBidi" w:cstheme="majorBidi"/>
              <w:b/>
              <w:bCs/>
              <w:sz w:val="28"/>
              <w:szCs w:val="28"/>
            </w:rPr>
            <w:br w:type="page"/>
          </w:r>
        </w:p>
      </w:sdtContent>
    </w:sdt>
    <w:p w:rsidR="006E4E4C" w:rsidRPr="007915A5" w:rsidRDefault="00CF00FF" w:rsidP="002B7CE1">
      <w:pPr>
        <w:pStyle w:val="Heading1"/>
        <w:rPr>
          <w:rtl/>
        </w:rPr>
      </w:pPr>
      <w:r w:rsidRPr="007915A5">
        <w:rPr>
          <w:rtl/>
        </w:rPr>
        <w:lastRenderedPageBreak/>
        <w:t>Course Outline</w:t>
      </w: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CF00FF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915A5">
              <w:rPr>
                <w:rFonts w:asciiTheme="majorBidi" w:hAnsiTheme="majorBidi" w:cstheme="majorBidi"/>
                <w:sz w:val="24"/>
                <w:szCs w:val="24"/>
              </w:rPr>
              <w:t>ourse Title</w:t>
            </w:r>
          </w:p>
        </w:tc>
        <w:tc>
          <w:tcPr>
            <w:tcW w:w="6182" w:type="dxa"/>
          </w:tcPr>
          <w:p w:rsidR="00CF00FF" w:rsidRDefault="0097208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2085">
              <w:rPr>
                <w:rFonts w:asciiTheme="majorBidi" w:hAnsiTheme="majorBidi" w:cstheme="majorBidi"/>
                <w:sz w:val="24"/>
                <w:szCs w:val="24"/>
              </w:rPr>
              <w:t>Research Project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Number</w:t>
            </w:r>
          </w:p>
        </w:tc>
        <w:tc>
          <w:tcPr>
            <w:tcW w:w="6182" w:type="dxa"/>
          </w:tcPr>
          <w:p w:rsidR="00CF00FF" w:rsidRDefault="0097208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2085">
              <w:rPr>
                <w:rFonts w:asciiTheme="majorBidi" w:hAnsiTheme="majorBidi" w:cstheme="majorBidi"/>
                <w:sz w:val="24"/>
                <w:szCs w:val="24"/>
              </w:rPr>
              <w:t>7000603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Prerequisite(s)</w:t>
            </w:r>
          </w:p>
        </w:tc>
        <w:tc>
          <w:tcPr>
            <w:tcW w:w="6182" w:type="dxa"/>
          </w:tcPr>
          <w:p w:rsidR="00CF00FF" w:rsidRDefault="001C4DEA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Clinical Research Methods 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Pr="00CF00FF" w:rsidRDefault="00576373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Type: </w:t>
            </w:r>
          </w:p>
        </w:tc>
        <w:tc>
          <w:tcPr>
            <w:tcW w:w="6182" w:type="dxa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00FF">
              <w:rPr>
                <w:rFonts w:asciiTheme="majorBidi" w:hAnsiTheme="majorBidi" w:cstheme="majorBidi"/>
                <w:sz w:val="24"/>
                <w:szCs w:val="24"/>
              </w:rPr>
              <w:t>Compulsory</w:t>
            </w:r>
          </w:p>
        </w:tc>
      </w:tr>
      <w:tr w:rsidR="00385D28" w:rsidTr="00186620">
        <w:tc>
          <w:tcPr>
            <w:tcW w:w="2448" w:type="dxa"/>
            <w:shd w:val="clear" w:color="auto" w:fill="E7E6E6" w:themeFill="background2"/>
          </w:tcPr>
          <w:p w:rsidR="00385D28" w:rsidRPr="00CF00FF" w:rsidRDefault="00385D28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6182" w:type="dxa"/>
          </w:tcPr>
          <w:p w:rsidR="00385D28" w:rsidRDefault="0097208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</w:tbl>
    <w:p w:rsidR="0055199C" w:rsidRDefault="0055199C" w:rsidP="00531840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CF00FF" w:rsidRPr="0055199C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Class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Weeks</w:t>
            </w:r>
          </w:p>
        </w:tc>
        <w:tc>
          <w:tcPr>
            <w:tcW w:w="6182" w:type="dxa"/>
          </w:tcPr>
          <w:p w:rsidR="00CF00FF" w:rsidRDefault="0097208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6182" w:type="dxa"/>
          </w:tcPr>
          <w:p w:rsidR="00CF00FF" w:rsidRDefault="00972085" w:rsidP="00D861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3368E">
              <w:rPr>
                <w:rFonts w:asciiTheme="majorBidi" w:hAnsiTheme="majorBidi" w:cstheme="majorBidi"/>
                <w:sz w:val="24"/>
                <w:szCs w:val="24"/>
              </w:rPr>
              <w:t xml:space="preserve"> day/ week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50% of the Acadimic 6th year 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</w:p>
        </w:tc>
        <w:tc>
          <w:tcPr>
            <w:tcW w:w="6182" w:type="dxa"/>
          </w:tcPr>
          <w:p w:rsidR="00CF00FF" w:rsidRDefault="00972085" w:rsidP="001C4D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An-Najah National University Labs, 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 xml:space="preserve">An-Najah National University Hospital and Ministry of Health Hospitals affiliated </w:t>
            </w:r>
            <w:r w:rsidR="001C4DEA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 xml:space="preserve"> An-Najah National University</w:t>
            </w:r>
            <w:r w:rsidR="002336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23368E" w:rsidRDefault="0023368E" w:rsidP="00531840">
      <w:pPr>
        <w:rPr>
          <w:rFonts w:asciiTheme="majorBidi" w:hAnsiTheme="majorBidi" w:cstheme="majorBidi"/>
          <w:sz w:val="24"/>
          <w:szCs w:val="24"/>
        </w:rPr>
      </w:pP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Description</w:t>
      </w:r>
      <w:r w:rsidR="00865412">
        <w:rPr>
          <w:rFonts w:asciiTheme="majorBidi" w:hAnsiTheme="majorBidi" w:cstheme="majorBidi"/>
          <w:b/>
          <w:bCs/>
          <w:sz w:val="24"/>
          <w:szCs w:val="24"/>
        </w:rPr>
        <w:t xml:space="preserve">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E7608" w:rsidTr="005649BF">
        <w:trPr>
          <w:trHeight w:val="4985"/>
        </w:trPr>
        <w:tc>
          <w:tcPr>
            <w:tcW w:w="8630" w:type="dxa"/>
          </w:tcPr>
          <w:p w:rsidR="005E7608" w:rsidRDefault="005E7608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2085" w:rsidRPr="00972085" w:rsidRDefault="00972085" w:rsidP="00972085">
            <w:pPr>
              <w:pStyle w:val="BodyText"/>
              <w:spacing w:before="7" w:line="244" w:lineRule="auto"/>
              <w:ind w:right="668"/>
              <w:jc w:val="both"/>
              <w:rPr>
                <w:rFonts w:asciiTheme="majorBidi" w:hAnsiTheme="majorBidi" w:cstheme="majorBidi"/>
                <w:lang w:val="en-US"/>
              </w:rPr>
            </w:pPr>
            <w:r w:rsidRPr="00972085">
              <w:rPr>
                <w:rFonts w:asciiTheme="majorBidi" w:hAnsiTheme="majorBidi" w:cstheme="majorBidi"/>
                <w:lang w:val="en-US"/>
              </w:rPr>
              <w:t xml:space="preserve">This </w:t>
            </w:r>
            <w:r w:rsidRPr="00972085">
              <w:rPr>
                <w:rFonts w:asciiTheme="majorBidi" w:hAnsiTheme="majorBidi" w:cstheme="majorBidi"/>
                <w:spacing w:val="2"/>
                <w:lang w:val="en-US"/>
              </w:rPr>
              <w:t xml:space="preserve">is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a six credit hours project offered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to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sixth-year students. 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>The aim of</w:t>
            </w:r>
            <w:r w:rsidR="005415A7">
              <w:rPr>
                <w:rFonts w:asciiTheme="majorBidi" w:hAnsiTheme="majorBidi" w:cstheme="majorBidi"/>
                <w:spacing w:val="-3"/>
                <w:lang w:val="en-US"/>
              </w:rPr>
              <w:t xml:space="preserve">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this </w:t>
            </w:r>
            <w:r w:rsidRPr="00972085">
              <w:rPr>
                <w:rFonts w:asciiTheme="majorBidi" w:hAnsiTheme="majorBidi" w:cstheme="majorBidi"/>
                <w:spacing w:val="2"/>
                <w:lang w:val="en-US"/>
              </w:rPr>
              <w:t xml:space="preserve">course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is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to introduce students to the field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medical research; the subjects dealing with public health issues are particularly encouraged.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The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students can choose also a </w:t>
            </w:r>
            <w:r w:rsidRPr="00972085">
              <w:rPr>
                <w:rFonts w:asciiTheme="majorBidi" w:hAnsiTheme="majorBidi" w:cstheme="majorBidi"/>
                <w:spacing w:val="2"/>
                <w:lang w:val="en-US"/>
              </w:rPr>
              <w:t xml:space="preserve">pure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scientific clinical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or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basic medical science subject. Projects that regroup 2-3 students are also encouraged. </w:t>
            </w:r>
            <w:r w:rsidRPr="00972085">
              <w:rPr>
                <w:rFonts w:asciiTheme="majorBidi" w:hAnsiTheme="majorBidi" w:cstheme="majorBidi"/>
                <w:spacing w:val="-4"/>
                <w:lang w:val="en-US"/>
              </w:rPr>
              <w:t xml:space="preserve">In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order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to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obtain a high quality researches, students </w:t>
            </w:r>
            <w:r w:rsidRPr="00972085">
              <w:rPr>
                <w:rFonts w:asciiTheme="majorBidi" w:hAnsiTheme="majorBidi" w:cstheme="majorBidi"/>
                <w:spacing w:val="-2"/>
                <w:lang w:val="en-US"/>
              </w:rPr>
              <w:t xml:space="preserve">can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start in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the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fifth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year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working with their researches, after choosing their own project research or choosing a subject from a proposed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list </w:t>
            </w:r>
            <w:r w:rsidRPr="00972085">
              <w:rPr>
                <w:rFonts w:asciiTheme="majorBidi" w:hAnsiTheme="majorBidi" w:cstheme="majorBidi"/>
                <w:spacing w:val="4"/>
                <w:lang w:val="en-US"/>
              </w:rPr>
              <w:t xml:space="preserve">by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department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Medicine and </w:t>
            </w:r>
            <w:r w:rsidRPr="00972085">
              <w:rPr>
                <w:rFonts w:asciiTheme="majorBidi" w:hAnsiTheme="majorBidi" w:cstheme="majorBidi"/>
                <w:spacing w:val="2"/>
                <w:lang w:val="en-US"/>
              </w:rPr>
              <w:t xml:space="preserve">society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at the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beginning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fifth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year.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Best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researches are proposed for publication in local or international journals.  Each </w:t>
            </w:r>
            <w:r w:rsidR="005415A7" w:rsidRPr="00972085">
              <w:rPr>
                <w:rFonts w:asciiTheme="majorBidi" w:hAnsiTheme="majorBidi" w:cstheme="majorBidi"/>
                <w:lang w:val="en-US"/>
              </w:rPr>
              <w:t>student (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or more) </w:t>
            </w:r>
            <w:r w:rsidRPr="00972085">
              <w:rPr>
                <w:rFonts w:asciiTheme="majorBidi" w:hAnsiTheme="majorBidi" w:cstheme="majorBidi"/>
                <w:spacing w:val="-4"/>
                <w:lang w:val="en-US"/>
              </w:rPr>
              <w:t xml:space="preserve">has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a supervisor or more who helps him in the general disciplines and outlines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research, the university offers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the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laboratories, financial support, </w:t>
            </w:r>
            <w:r w:rsidR="005415A7" w:rsidRPr="00972085">
              <w:rPr>
                <w:rFonts w:asciiTheme="majorBidi" w:hAnsiTheme="majorBidi" w:cstheme="majorBidi"/>
                <w:lang w:val="en-US"/>
              </w:rPr>
              <w:t>and technical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 and statistical analysis facilities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to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improve the outcome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researches.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At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end </w:t>
            </w:r>
            <w:r w:rsidRPr="00972085">
              <w:rPr>
                <w:rFonts w:asciiTheme="majorBidi" w:hAnsiTheme="majorBidi" w:cstheme="majorBidi"/>
                <w:spacing w:val="4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this course, students should submit their researches and thesis to the research committee </w:t>
            </w:r>
            <w:r w:rsidRPr="00972085">
              <w:rPr>
                <w:rFonts w:asciiTheme="majorBidi" w:hAnsiTheme="majorBidi" w:cstheme="majorBidi"/>
                <w:spacing w:val="2"/>
                <w:lang w:val="en-US"/>
              </w:rPr>
              <w:t xml:space="preserve">in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school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medicine and in order to approve them and the researches should be presented in front </w:t>
            </w:r>
            <w:r w:rsidRPr="00972085">
              <w:rPr>
                <w:rFonts w:asciiTheme="majorBidi" w:hAnsiTheme="majorBidi" w:cstheme="majorBidi"/>
                <w:spacing w:val="3"/>
                <w:lang w:val="en-US"/>
              </w:rPr>
              <w:t xml:space="preserve">of </w:t>
            </w:r>
            <w:r w:rsidRPr="00972085">
              <w:rPr>
                <w:rFonts w:asciiTheme="majorBidi" w:hAnsiTheme="majorBidi" w:cstheme="majorBidi"/>
                <w:lang w:val="en-US"/>
              </w:rPr>
              <w:t xml:space="preserve">the evaluation committee </w:t>
            </w:r>
            <w:r w:rsidRPr="00972085">
              <w:rPr>
                <w:rFonts w:asciiTheme="majorBidi" w:hAnsiTheme="majorBidi" w:cstheme="majorBidi"/>
                <w:spacing w:val="-3"/>
                <w:lang w:val="en-US"/>
              </w:rPr>
              <w:t xml:space="preserve">who </w:t>
            </w:r>
            <w:r w:rsidRPr="00972085">
              <w:rPr>
                <w:rFonts w:asciiTheme="majorBidi" w:hAnsiTheme="majorBidi" w:cstheme="majorBidi"/>
                <w:lang w:val="en-US"/>
              </w:rPr>
              <w:t>takes the final decision of approving the researches for</w:t>
            </w:r>
            <w:r w:rsidR="002D5AC1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72085">
              <w:rPr>
                <w:rFonts w:asciiTheme="majorBidi" w:hAnsiTheme="majorBidi" w:cstheme="majorBidi"/>
                <w:lang w:val="en-US"/>
              </w:rPr>
              <w:t>publication. Students can’t graduate without fulfilling all the requirements of the research project.</w:t>
            </w:r>
          </w:p>
          <w:p w:rsidR="005E7608" w:rsidRDefault="005E7608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A135B" w:rsidRDefault="004A135B" w:rsidP="00531840">
      <w:pPr>
        <w:rPr>
          <w:rFonts w:asciiTheme="majorBidi" w:hAnsiTheme="majorBidi" w:cstheme="majorBidi"/>
          <w:sz w:val="24"/>
          <w:szCs w:val="24"/>
        </w:rPr>
      </w:pPr>
    </w:p>
    <w:p w:rsidR="005649BF" w:rsidRDefault="005649BF" w:rsidP="00531840">
      <w:pPr>
        <w:rPr>
          <w:rFonts w:asciiTheme="majorBidi" w:hAnsiTheme="majorBidi" w:cstheme="majorBidi"/>
          <w:sz w:val="24"/>
          <w:szCs w:val="24"/>
        </w:rPr>
      </w:pPr>
    </w:p>
    <w:p w:rsidR="005649BF" w:rsidRPr="004A135B" w:rsidRDefault="005649BF" w:rsidP="0053184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135B" w:rsidRDefault="004A135B" w:rsidP="0053184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1C4DEA" w:rsidRPr="002D5AC1" w:rsidRDefault="001C4DEA" w:rsidP="00F11160">
      <w:pPr>
        <w:pStyle w:val="Heading1"/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>By the end of this course students should be able to:</w:t>
      </w:r>
    </w:p>
    <w:p w:rsidR="001C4DEA" w:rsidRPr="002D5AC1" w:rsidRDefault="001C4DEA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Think </w:t>
      </w:r>
      <w:r w:rsidR="00F11160" w:rsidRPr="002D5AC1">
        <w:rPr>
          <w:b w:val="0"/>
          <w:bCs w:val="0"/>
          <w:sz w:val="24"/>
          <w:szCs w:val="24"/>
          <w:u w:val="none"/>
          <w:lang w:val="en-US"/>
        </w:rPr>
        <w:t>critically</w:t>
      </w: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 about research questions and their relevance to the scientific </w:t>
      </w:r>
      <w:r w:rsidR="00F11160" w:rsidRPr="002D5AC1">
        <w:rPr>
          <w:b w:val="0"/>
          <w:bCs w:val="0"/>
          <w:sz w:val="24"/>
          <w:szCs w:val="24"/>
          <w:u w:val="none"/>
          <w:lang w:val="en-US"/>
        </w:rPr>
        <w:t>literature</w:t>
      </w: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 and </w:t>
      </w:r>
      <w:r w:rsidR="00DB4E65" w:rsidRPr="002D5AC1">
        <w:rPr>
          <w:b w:val="0"/>
          <w:bCs w:val="0"/>
          <w:sz w:val="24"/>
          <w:szCs w:val="24"/>
          <w:u w:val="none"/>
          <w:lang w:val="en-US"/>
        </w:rPr>
        <w:t>clinical practice</w:t>
      </w:r>
      <w:r w:rsidR="002D5AC1">
        <w:rPr>
          <w:b w:val="0"/>
          <w:bCs w:val="0"/>
          <w:sz w:val="24"/>
          <w:szCs w:val="24"/>
          <w:u w:val="none"/>
          <w:lang w:val="en-US"/>
        </w:rPr>
        <w:t>.</w:t>
      </w:r>
    </w:p>
    <w:p w:rsidR="00F11160" w:rsidRPr="002D5AC1" w:rsidRDefault="00DB4E65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Conduct a </w:t>
      </w:r>
      <w:r w:rsidR="00F11160" w:rsidRPr="002D5AC1">
        <w:rPr>
          <w:b w:val="0"/>
          <w:bCs w:val="0"/>
          <w:sz w:val="24"/>
          <w:szCs w:val="24"/>
          <w:u w:val="none"/>
          <w:lang w:val="en-US"/>
        </w:rPr>
        <w:t>literature</w:t>
      </w: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 review using most</w:t>
      </w:r>
      <w:r w:rsidR="00F11160" w:rsidRPr="002D5AC1">
        <w:rPr>
          <w:b w:val="0"/>
          <w:bCs w:val="0"/>
          <w:sz w:val="24"/>
          <w:szCs w:val="24"/>
          <w:u w:val="none"/>
          <w:lang w:val="en-US"/>
        </w:rPr>
        <w:t xml:space="preserve"> common sources</w:t>
      </w:r>
      <w:r w:rsidR="002D5AC1">
        <w:rPr>
          <w:b w:val="0"/>
          <w:bCs w:val="0"/>
          <w:sz w:val="24"/>
          <w:szCs w:val="24"/>
          <w:u w:val="none"/>
          <w:lang w:val="en-US"/>
        </w:rPr>
        <w:t>.</w:t>
      </w:r>
    </w:p>
    <w:p w:rsidR="00F11160" w:rsidRPr="002D5AC1" w:rsidRDefault="00F11160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>Be able to organize an</w:t>
      </w:r>
      <w:r w:rsidR="002D5AC1">
        <w:rPr>
          <w:b w:val="0"/>
          <w:bCs w:val="0"/>
          <w:sz w:val="24"/>
          <w:szCs w:val="24"/>
          <w:u w:val="none"/>
          <w:lang w:val="en-US"/>
        </w:rPr>
        <w:t>d conduct field work activities.</w:t>
      </w:r>
    </w:p>
    <w:p w:rsidR="00F11160" w:rsidRPr="002D5AC1" w:rsidRDefault="00F11160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>To be able to write problem statements and present researc</w:t>
      </w:r>
      <w:r w:rsidR="002D5AC1">
        <w:rPr>
          <w:b w:val="0"/>
          <w:bCs w:val="0"/>
          <w:sz w:val="24"/>
          <w:szCs w:val="24"/>
          <w:u w:val="none"/>
          <w:lang w:val="en-US"/>
        </w:rPr>
        <w:t>h results in figures and tables.</w:t>
      </w:r>
    </w:p>
    <w:p w:rsidR="00F11160" w:rsidRPr="002D5AC1" w:rsidRDefault="00F11160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>To discuss and scientifically interrupt research results and show their practical impact on community and clinical practice and public health</w:t>
      </w:r>
      <w:r w:rsidR="002D5AC1">
        <w:rPr>
          <w:b w:val="0"/>
          <w:bCs w:val="0"/>
          <w:sz w:val="24"/>
          <w:szCs w:val="24"/>
          <w:u w:val="none"/>
          <w:lang w:val="en-US"/>
        </w:rPr>
        <w:t>.</w:t>
      </w:r>
    </w:p>
    <w:p w:rsidR="00DB4E65" w:rsidRPr="002D5AC1" w:rsidRDefault="00F11160" w:rsidP="00F11160">
      <w:pPr>
        <w:pStyle w:val="Heading1"/>
        <w:numPr>
          <w:ilvl w:val="0"/>
          <w:numId w:val="39"/>
        </w:numPr>
        <w:jc w:val="left"/>
        <w:rPr>
          <w:b w:val="0"/>
          <w:bCs w:val="0"/>
          <w:sz w:val="24"/>
          <w:szCs w:val="24"/>
          <w:u w:val="none"/>
          <w:rtl/>
          <w:lang w:val="en-US"/>
        </w:rPr>
      </w:pPr>
      <w:r w:rsidRPr="002D5AC1">
        <w:rPr>
          <w:b w:val="0"/>
          <w:bCs w:val="0"/>
          <w:sz w:val="24"/>
          <w:szCs w:val="24"/>
          <w:u w:val="none"/>
          <w:lang w:val="en-US"/>
        </w:rPr>
        <w:t>To be able to present and defend research results in scientific platforms and venues</w:t>
      </w:r>
      <w:r w:rsidR="002D5AC1">
        <w:rPr>
          <w:b w:val="0"/>
          <w:bCs w:val="0"/>
          <w:sz w:val="24"/>
          <w:szCs w:val="24"/>
          <w:u w:val="none"/>
          <w:lang w:val="en-US"/>
        </w:rPr>
        <w:t>.</w:t>
      </w:r>
      <w:r w:rsidRPr="002D5AC1">
        <w:rPr>
          <w:b w:val="0"/>
          <w:bCs w:val="0"/>
          <w:sz w:val="24"/>
          <w:szCs w:val="24"/>
          <w:u w:val="none"/>
          <w:lang w:val="en-US"/>
        </w:rPr>
        <w:t xml:space="preserve"> </w:t>
      </w:r>
      <w:r w:rsidR="00DB4E65" w:rsidRPr="002D5AC1">
        <w:rPr>
          <w:b w:val="0"/>
          <w:bCs w:val="0"/>
          <w:sz w:val="24"/>
          <w:szCs w:val="24"/>
          <w:u w:val="none"/>
          <w:lang w:val="en-US"/>
        </w:rPr>
        <w:t xml:space="preserve"> </w:t>
      </w:r>
    </w:p>
    <w:p w:rsidR="002B7CE1" w:rsidRDefault="002B7CE1" w:rsidP="002B7CE1">
      <w:pPr>
        <w:pStyle w:val="Heading1"/>
        <w:rPr>
          <w:rtl/>
        </w:rPr>
      </w:pPr>
    </w:p>
    <w:p w:rsidR="007F539B" w:rsidRPr="00DD52C5" w:rsidRDefault="007F539B" w:rsidP="007F539B">
      <w:pPr>
        <w:ind w:left="360"/>
        <w:rPr>
          <w:rFonts w:asciiTheme="majorBidi" w:hAnsiTheme="majorBidi" w:cstheme="majorBidi"/>
        </w:rPr>
      </w:pPr>
    </w:p>
    <w:p w:rsidR="007F539B" w:rsidRPr="002D5AC1" w:rsidRDefault="00CC3707" w:rsidP="002D5AC1">
      <w:pPr>
        <w:pStyle w:val="Heading1"/>
        <w:rPr>
          <w:lang w:val="en-US"/>
        </w:rPr>
      </w:pPr>
      <w:r w:rsidRPr="002D5AC1">
        <w:rPr>
          <w:rFonts w:hint="cs"/>
          <w:lang w:val="en-US"/>
        </w:rPr>
        <w:t xml:space="preserve">Updates and Advances in </w:t>
      </w:r>
      <w:r w:rsidR="005415A7" w:rsidRPr="002D5AC1">
        <w:rPr>
          <w:lang w:val="en-US"/>
        </w:rPr>
        <w:t>research</w:t>
      </w:r>
      <w:bookmarkStart w:id="0" w:name="_GoBack"/>
      <w:bookmarkEnd w:id="0"/>
    </w:p>
    <w:p w:rsidR="00CC3707" w:rsidRPr="002D5AC1" w:rsidRDefault="00CC3707" w:rsidP="00CC370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415F8" w:rsidRPr="002D5AC1" w:rsidRDefault="00CC3707" w:rsidP="005415A7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2D5AC1">
        <w:rPr>
          <w:rFonts w:asciiTheme="majorBidi" w:hAnsiTheme="majorBidi" w:cstheme="majorBidi"/>
          <w:sz w:val="20"/>
          <w:szCs w:val="20"/>
        </w:rPr>
        <w:t xml:space="preserve">Students are involved in all </w:t>
      </w:r>
      <w:r w:rsidR="005415A7" w:rsidRPr="002D5AC1">
        <w:rPr>
          <w:rFonts w:asciiTheme="majorBidi" w:hAnsiTheme="majorBidi" w:cstheme="majorBidi"/>
          <w:sz w:val="20"/>
          <w:szCs w:val="20"/>
        </w:rPr>
        <w:t>types of research</w:t>
      </w:r>
      <w:r w:rsidR="006415F8" w:rsidRPr="002D5AC1">
        <w:rPr>
          <w:rFonts w:asciiTheme="majorBidi" w:hAnsiTheme="majorBidi" w:cstheme="majorBidi"/>
          <w:sz w:val="20"/>
          <w:szCs w:val="20"/>
        </w:rPr>
        <w:t xml:space="preserve"> activities</w:t>
      </w:r>
      <w:r w:rsidRPr="002D5AC1">
        <w:rPr>
          <w:rFonts w:asciiTheme="majorBidi" w:hAnsiTheme="majorBidi" w:cstheme="majorBidi"/>
          <w:sz w:val="20"/>
          <w:szCs w:val="20"/>
        </w:rPr>
        <w:t xml:space="preserve"> including </w:t>
      </w:r>
      <w:r w:rsidR="005415A7" w:rsidRPr="002D5AC1">
        <w:rPr>
          <w:rFonts w:asciiTheme="majorBidi" w:hAnsiTheme="majorBidi" w:cstheme="majorBidi"/>
          <w:sz w:val="20"/>
          <w:szCs w:val="20"/>
        </w:rPr>
        <w:t>data collection, data analysis and data interpretation and conclusion. This is can be done by questionnaires, established data from hospitals or through clinical and laboratory experiments</w:t>
      </w:r>
      <w:r w:rsidR="004017A6" w:rsidRPr="002D5AC1">
        <w:rPr>
          <w:rFonts w:asciiTheme="majorBidi" w:hAnsiTheme="majorBidi" w:cstheme="majorBidi"/>
          <w:sz w:val="20"/>
          <w:szCs w:val="20"/>
        </w:rPr>
        <w:t>.</w:t>
      </w:r>
    </w:p>
    <w:p w:rsidR="006415F8" w:rsidRPr="002D5AC1" w:rsidRDefault="006415F8" w:rsidP="006415F8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</w:p>
    <w:p w:rsidR="006415F8" w:rsidRPr="002D5AC1" w:rsidRDefault="006415F8" w:rsidP="00841C15">
      <w:pPr>
        <w:pStyle w:val="Heading1"/>
        <w:rPr>
          <w:lang w:val="en-US"/>
        </w:rPr>
      </w:pPr>
      <w:r w:rsidRPr="002D5AC1">
        <w:rPr>
          <w:lang w:val="en-US"/>
        </w:rPr>
        <w:t xml:space="preserve">Integration </w:t>
      </w:r>
      <w:r w:rsidR="00841C15" w:rsidRPr="002D5AC1">
        <w:rPr>
          <w:rFonts w:hint="cs"/>
          <w:lang w:val="en-US"/>
        </w:rPr>
        <w:t xml:space="preserve">with </w:t>
      </w:r>
      <w:r w:rsidRPr="002D5AC1">
        <w:rPr>
          <w:lang w:val="en-US"/>
        </w:rPr>
        <w:t xml:space="preserve">Health system and </w:t>
      </w:r>
      <w:r w:rsidR="00841C15" w:rsidRPr="002D5AC1">
        <w:rPr>
          <w:lang w:val="en-US"/>
        </w:rPr>
        <w:t>C</w:t>
      </w:r>
      <w:r w:rsidRPr="002D5AC1">
        <w:rPr>
          <w:lang w:val="en-US"/>
        </w:rPr>
        <w:t>ommunity</w:t>
      </w:r>
    </w:p>
    <w:p w:rsidR="006415F8" w:rsidRPr="002D5AC1" w:rsidRDefault="00841C15" w:rsidP="004017A6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2D5AC1">
        <w:rPr>
          <w:rFonts w:asciiTheme="majorBidi" w:hAnsiTheme="majorBidi" w:cstheme="majorBidi"/>
          <w:sz w:val="20"/>
          <w:szCs w:val="20"/>
        </w:rPr>
        <w:t xml:space="preserve">A valued focus on the most common diseases in the Palestinian community which includes DM, HTN, </w:t>
      </w:r>
      <w:r w:rsidR="005415A7" w:rsidRPr="002D5AC1">
        <w:rPr>
          <w:rFonts w:asciiTheme="majorBidi" w:hAnsiTheme="majorBidi" w:cstheme="majorBidi"/>
          <w:sz w:val="20"/>
          <w:szCs w:val="20"/>
        </w:rPr>
        <w:t>coronary artery disease</w:t>
      </w:r>
      <w:r w:rsidRPr="002D5AC1">
        <w:rPr>
          <w:rFonts w:asciiTheme="majorBidi" w:hAnsiTheme="majorBidi" w:cstheme="majorBidi"/>
          <w:sz w:val="20"/>
          <w:szCs w:val="20"/>
        </w:rPr>
        <w:t xml:space="preserve"> and others. This is more obvious in</w:t>
      </w:r>
      <w:r w:rsidR="005415A7" w:rsidRPr="002D5AC1">
        <w:rPr>
          <w:rFonts w:asciiTheme="majorBidi" w:hAnsiTheme="majorBidi" w:cstheme="majorBidi"/>
          <w:sz w:val="20"/>
          <w:szCs w:val="20"/>
        </w:rPr>
        <w:t xml:space="preserve"> epidemiological </w:t>
      </w:r>
      <w:r w:rsidR="004017A6" w:rsidRPr="002D5AC1">
        <w:rPr>
          <w:rFonts w:asciiTheme="majorBidi" w:hAnsiTheme="majorBidi" w:cstheme="majorBidi"/>
          <w:sz w:val="20"/>
          <w:szCs w:val="20"/>
        </w:rPr>
        <w:t>and observational studies</w:t>
      </w:r>
      <w:r w:rsidRPr="002D5AC1">
        <w:rPr>
          <w:rFonts w:asciiTheme="majorBidi" w:hAnsiTheme="majorBidi" w:cstheme="majorBidi"/>
          <w:sz w:val="20"/>
          <w:szCs w:val="20"/>
        </w:rPr>
        <w:t>.</w:t>
      </w:r>
    </w:p>
    <w:p w:rsidR="004017A6" w:rsidRPr="002D5AC1" w:rsidRDefault="004017A6" w:rsidP="004017A6">
      <w:pPr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2D5AC1">
        <w:rPr>
          <w:rFonts w:asciiTheme="majorBidi" w:hAnsiTheme="majorBidi" w:cstheme="majorBidi"/>
          <w:sz w:val="20"/>
          <w:szCs w:val="20"/>
        </w:rPr>
        <w:t xml:space="preserve">Moreover, clinical and experimental studies may focus in some specific subjects like cancers, metabolic and immunological diseases. </w:t>
      </w:r>
    </w:p>
    <w:p w:rsidR="000A00F2" w:rsidRPr="00F472A5" w:rsidRDefault="000A00F2" w:rsidP="00531840">
      <w:pPr>
        <w:rPr>
          <w:rFonts w:asciiTheme="majorBidi" w:hAnsiTheme="majorBidi" w:cstheme="majorBidi"/>
          <w:sz w:val="24"/>
          <w:szCs w:val="24"/>
          <w:highlight w:val="yellow"/>
          <w:lang w:bidi="ar-JO"/>
        </w:rPr>
      </w:pPr>
    </w:p>
    <w:p w:rsidR="009733AE" w:rsidRDefault="009733AE" w:rsidP="009733AE">
      <w:pPr>
        <w:pStyle w:val="Heading1"/>
        <w:rPr>
          <w:rtl/>
        </w:rPr>
      </w:pPr>
      <w:r w:rsidRPr="00DD52C5">
        <w:rPr>
          <w:rtl/>
        </w:rPr>
        <w:t>Assessment</w:t>
      </w:r>
    </w:p>
    <w:p w:rsidR="00972085" w:rsidRPr="00972085" w:rsidRDefault="00972085" w:rsidP="00972085">
      <w:pPr>
        <w:tabs>
          <w:tab w:val="left" w:pos="360"/>
        </w:tabs>
        <w:contextualSpacing/>
        <w:rPr>
          <w:rFonts w:asciiTheme="majorBidi" w:hAnsiTheme="majorBidi" w:cstheme="majorBidi"/>
          <w:b/>
          <w:bCs/>
          <w:lang w:val="en-GB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3590"/>
      </w:tblGrid>
      <w:tr w:rsidR="00972085" w:rsidRPr="00972085" w:rsidTr="00E9002F">
        <w:trPr>
          <w:trHeight w:val="361"/>
        </w:trPr>
        <w:tc>
          <w:tcPr>
            <w:tcW w:w="5129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/>
                <w:bCs/>
                <w:lang w:val="en-GB"/>
              </w:rPr>
              <w:t>Exam Format</w:t>
            </w:r>
          </w:p>
        </w:tc>
        <w:tc>
          <w:tcPr>
            <w:tcW w:w="3598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/>
                <w:bCs/>
                <w:lang w:val="en-GB"/>
              </w:rPr>
              <w:t>Weight (%)</w:t>
            </w:r>
          </w:p>
        </w:tc>
      </w:tr>
      <w:tr w:rsidR="00972085" w:rsidRPr="00972085" w:rsidTr="00E9002F">
        <w:trPr>
          <w:trHeight w:val="304"/>
        </w:trPr>
        <w:tc>
          <w:tcPr>
            <w:tcW w:w="5129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Cs/>
                <w:lang w:val="en-GB"/>
              </w:rPr>
              <w:t xml:space="preserve">Research Committee (Supervisors) </w:t>
            </w:r>
          </w:p>
        </w:tc>
        <w:tc>
          <w:tcPr>
            <w:tcW w:w="3598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Cs/>
                <w:lang w:val="en-GB"/>
              </w:rPr>
              <w:t>40%</w:t>
            </w:r>
          </w:p>
        </w:tc>
      </w:tr>
      <w:tr w:rsidR="00972085" w:rsidRPr="00972085" w:rsidTr="00E9002F">
        <w:trPr>
          <w:trHeight w:val="311"/>
        </w:trPr>
        <w:tc>
          <w:tcPr>
            <w:tcW w:w="5129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Cs/>
                <w:lang w:val="en-GB"/>
              </w:rPr>
              <w:t>Evaluation Committee</w:t>
            </w:r>
          </w:p>
        </w:tc>
        <w:tc>
          <w:tcPr>
            <w:tcW w:w="3598" w:type="dxa"/>
          </w:tcPr>
          <w:p w:rsidR="00972085" w:rsidRPr="00972085" w:rsidRDefault="00972085" w:rsidP="00972085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lang w:val="en-GB"/>
              </w:rPr>
            </w:pPr>
            <w:r w:rsidRPr="00972085">
              <w:rPr>
                <w:rFonts w:asciiTheme="majorBidi" w:hAnsiTheme="majorBidi" w:cstheme="majorBidi"/>
                <w:bCs/>
                <w:lang w:val="en-GB"/>
              </w:rPr>
              <w:t>60%</w:t>
            </w:r>
          </w:p>
        </w:tc>
      </w:tr>
    </w:tbl>
    <w:p w:rsidR="009733AE" w:rsidRPr="00DD52C5" w:rsidRDefault="009733AE" w:rsidP="009733AE">
      <w:pPr>
        <w:rPr>
          <w:rFonts w:asciiTheme="majorBidi" w:hAnsiTheme="majorBidi" w:cstheme="majorBidi"/>
        </w:rPr>
      </w:pPr>
    </w:p>
    <w:p w:rsidR="00971624" w:rsidRPr="00D400AD" w:rsidRDefault="00971624" w:rsidP="00531840">
      <w:pPr>
        <w:rPr>
          <w:rFonts w:asciiTheme="majorBidi" w:hAnsiTheme="majorBidi" w:cstheme="majorBidi"/>
          <w:sz w:val="24"/>
          <w:szCs w:val="24"/>
        </w:rPr>
      </w:pPr>
    </w:p>
    <w:p w:rsidR="00105BC9" w:rsidRPr="00F532C3" w:rsidRDefault="001E112E" w:rsidP="0094400C">
      <w:pPr>
        <w:pStyle w:val="Heading1"/>
        <w:rPr>
          <w:lang w:val="en-US"/>
        </w:rPr>
      </w:pPr>
      <w:r w:rsidRPr="00F532C3">
        <w:rPr>
          <w:lang w:val="en-US"/>
        </w:rPr>
        <w:t>Important Dates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105BC9" w:rsidTr="00152F67">
        <w:trPr>
          <w:trHeight w:val="638"/>
        </w:trPr>
        <w:tc>
          <w:tcPr>
            <w:tcW w:w="9540" w:type="dxa"/>
          </w:tcPr>
          <w:p w:rsidR="00105BC9" w:rsidRPr="0094400C" w:rsidRDefault="0094400C" w:rsidP="0097208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4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At the end of the Academic year: </w:t>
            </w:r>
            <w:r w:rsidR="009720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Presentation</w:t>
            </w:r>
          </w:p>
        </w:tc>
      </w:tr>
    </w:tbl>
    <w:p w:rsidR="002B7CE1" w:rsidRPr="002B7CE1" w:rsidRDefault="002B7CE1" w:rsidP="00972085">
      <w:pPr>
        <w:tabs>
          <w:tab w:val="left" w:pos="240"/>
          <w:tab w:val="left" w:pos="4080"/>
        </w:tabs>
        <w:spacing w:after="200" w:line="276" w:lineRule="auto"/>
        <w:rPr>
          <w:rFonts w:ascii="Times New Roman" w:hAnsi="Times New Roman" w:cs="Times New Roman"/>
          <w:sz w:val="24"/>
          <w:szCs w:val="24"/>
          <w:lang w:val="en-GB" w:bidi="ar-JO"/>
        </w:rPr>
      </w:pPr>
    </w:p>
    <w:sectPr w:rsidR="002B7CE1" w:rsidRPr="002B7CE1" w:rsidSect="001C574F">
      <w:headerReference w:type="default" r:id="rId8"/>
      <w:footerReference w:type="default" r:id="rId9"/>
      <w:pgSz w:w="12240" w:h="15840"/>
      <w:pgMar w:top="1440" w:right="1797" w:bottom="1440" w:left="1797" w:header="129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BE" w:rsidRDefault="008F42BE" w:rsidP="004A613F">
      <w:pPr>
        <w:spacing w:after="0" w:line="240" w:lineRule="auto"/>
      </w:pPr>
      <w:r>
        <w:separator/>
      </w:r>
    </w:p>
  </w:endnote>
  <w:endnote w:type="continuationSeparator" w:id="0">
    <w:p w:rsidR="008F42BE" w:rsidRDefault="008F42BE" w:rsidP="004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69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539B" w:rsidRDefault="007F539B">
            <w:pPr>
              <w:pStyle w:val="Footer"/>
              <w:jc w:val="right"/>
            </w:pPr>
            <w:r w:rsidRPr="00BA4219">
              <w:rPr>
                <w:rFonts w:asciiTheme="majorBidi" w:hAnsiTheme="majorBidi" w:cstheme="majorBidi"/>
              </w:rPr>
              <w:t xml:space="preserve">Page </w: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2D5AC1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BA4219">
              <w:rPr>
                <w:rFonts w:asciiTheme="majorBidi" w:hAnsiTheme="majorBidi" w:cstheme="majorBidi"/>
              </w:rPr>
              <w:t xml:space="preserve"> of </w: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2D5AC1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7B6E1E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:rsidR="007F539B" w:rsidRPr="00600C43" w:rsidRDefault="007F539B">
    <w:pPr>
      <w:pStyle w:val="Footer"/>
      <w:rPr>
        <w:rFonts w:asciiTheme="majorBidi" w:hAnsiTheme="majorBidi" w:cstheme="majorBidi"/>
        <w:b/>
        <w:bCs/>
      </w:rPr>
    </w:pPr>
    <w:r w:rsidRPr="00600C43">
      <w:rPr>
        <w:rFonts w:asciiTheme="majorBidi" w:hAnsiTheme="majorBidi" w:cstheme="majorBidi"/>
        <w:b/>
        <w:bCs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BE" w:rsidRDefault="008F42BE" w:rsidP="004A613F">
      <w:pPr>
        <w:spacing w:after="0" w:line="240" w:lineRule="auto"/>
      </w:pPr>
      <w:r>
        <w:separator/>
      </w:r>
    </w:p>
  </w:footnote>
  <w:footnote w:type="continuationSeparator" w:id="0">
    <w:p w:rsidR="008F42BE" w:rsidRDefault="008F42BE" w:rsidP="004A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9B" w:rsidRPr="00C22002" w:rsidRDefault="00D86165" w:rsidP="002F6694">
    <w:pPr>
      <w:pStyle w:val="Header"/>
      <w:rPr>
        <w:rtl/>
      </w:rPr>
    </w:pP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3303905</wp:posOffset>
              </wp:positionH>
              <wp:positionV relativeFrom="paragraph">
                <wp:posOffset>-690880</wp:posOffset>
              </wp:positionV>
              <wp:extent cx="2581275" cy="955675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55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39B" w:rsidRPr="007F123B" w:rsidRDefault="007F539B" w:rsidP="00A40203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lang w:bidi="ar-JO"/>
                            </w:rPr>
                          </w:pPr>
                          <w:r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جامعة النجاح الوطني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  <w:t>ة</w:t>
                          </w:r>
                        </w:p>
                        <w:p w:rsidR="007F539B" w:rsidRPr="007F123B" w:rsidRDefault="007F539B" w:rsidP="00DA2D1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كلية: 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 و علوم الصحه</w:t>
                          </w:r>
                        </w:p>
                        <w:p w:rsidR="007F539B" w:rsidRPr="007F123B" w:rsidRDefault="007F539B" w:rsidP="001C574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دائرة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</w:p>
                        <w:p w:rsidR="007F539B" w:rsidRPr="00715BF0" w:rsidRDefault="007F539B" w:rsidP="00DA2D1F">
                          <w:pPr>
                            <w:jc w:val="right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0.15pt;margin-top:-54.4pt;width:203.25pt;height:7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" filled="f" stroked="f">
              <v:textbox>
                <w:txbxContent>
                  <w:p w:rsidR="007F539B" w:rsidRPr="007F123B" w:rsidRDefault="007F539B" w:rsidP="00A40203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</w:rPr>
                      <w:t>جامعة النجاح الوطني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  <w:t>ة</w:t>
                    </w:r>
                  </w:p>
                  <w:p w:rsidR="007F539B" w:rsidRPr="007F123B" w:rsidRDefault="007F539B" w:rsidP="00DA2D1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كلية: 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 و علوم الصحه</w:t>
                    </w:r>
                  </w:p>
                  <w:p w:rsidR="007F539B" w:rsidRPr="007F123B" w:rsidRDefault="007F539B" w:rsidP="001C574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دائرة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</w:t>
                    </w:r>
                  </w:p>
                  <w:p w:rsidR="007F539B" w:rsidRPr="00715BF0" w:rsidRDefault="007F539B" w:rsidP="00DA2D1F">
                    <w:pPr>
                      <w:jc w:val="right"/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-659130</wp:posOffset>
              </wp:positionV>
              <wp:extent cx="2870200" cy="923925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39B" w:rsidRPr="007F123B" w:rsidRDefault="007F539B" w:rsidP="00A40203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7F12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An-Najah National </w:t>
                          </w:r>
                        </w:p>
                        <w:p w:rsidR="007F539B" w:rsidRPr="00223E52" w:rsidRDefault="007F539B" w:rsidP="003D2CC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223E52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Faculty ofmedicine and health sciences</w:t>
                          </w:r>
                        </w:p>
                        <w:p w:rsidR="007F539B" w:rsidRPr="007F123B" w:rsidRDefault="007F539B" w:rsidP="001C574F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Department of Medicine</w:t>
                          </w:r>
                        </w:p>
                        <w:p w:rsidR="007F539B" w:rsidRPr="00865412" w:rsidRDefault="007F539B" w:rsidP="002F669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9.35pt;margin-top:-51.9pt;width:226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" filled="f" stroked="f">
              <v:textbox>
                <w:txbxContent>
                  <w:p w:rsidR="007F539B" w:rsidRPr="007F123B" w:rsidRDefault="007F539B" w:rsidP="00A40203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7F123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An-Najah National </w:t>
                    </w:r>
                  </w:p>
                  <w:p w:rsidR="007F539B" w:rsidRPr="00223E52" w:rsidRDefault="007F539B" w:rsidP="003D2CC9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223E52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Faculty ofmedicine and health sciences</w:t>
                    </w:r>
                  </w:p>
                  <w:p w:rsidR="007F539B" w:rsidRPr="007F123B" w:rsidRDefault="007F539B" w:rsidP="001C574F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Department of Medicine</w:t>
                    </w:r>
                  </w:p>
                  <w:p w:rsidR="007F539B" w:rsidRPr="00865412" w:rsidRDefault="007F539B" w:rsidP="002F6694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302894</wp:posOffset>
              </wp:positionV>
              <wp:extent cx="662940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FE3DA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3.85pt" to="52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 w:rsidR="007F539B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-742950</wp:posOffset>
          </wp:positionV>
          <wp:extent cx="1009650" cy="1009650"/>
          <wp:effectExtent l="0" t="0" r="0" b="0"/>
          <wp:wrapNone/>
          <wp:docPr id="2" name="Picture 2" descr="C:\Users\PC\Desktop\شعار_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شعار_الجامع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39B">
      <w:rPr>
        <w:rtl/>
      </w:rPr>
      <w:br/>
    </w:r>
  </w:p>
  <w:p w:rsidR="007F539B" w:rsidRPr="002F6694" w:rsidRDefault="007F539B" w:rsidP="002F669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34835A"/>
    <w:multiLevelType w:val="singleLevel"/>
    <w:tmpl w:val="CF3483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E60B27"/>
    <w:multiLevelType w:val="hybridMultilevel"/>
    <w:tmpl w:val="FF3E7D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6F6"/>
    <w:multiLevelType w:val="hybridMultilevel"/>
    <w:tmpl w:val="84BA6BB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1D61AD"/>
    <w:multiLevelType w:val="hybridMultilevel"/>
    <w:tmpl w:val="F32A41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761534"/>
    <w:multiLevelType w:val="hybridMultilevel"/>
    <w:tmpl w:val="339E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04C"/>
    <w:multiLevelType w:val="hybridMultilevel"/>
    <w:tmpl w:val="86143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3056"/>
    <w:multiLevelType w:val="hybridMultilevel"/>
    <w:tmpl w:val="3A08AE8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294FE3"/>
    <w:multiLevelType w:val="hybridMultilevel"/>
    <w:tmpl w:val="1ABC0C1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47B02"/>
    <w:multiLevelType w:val="hybridMultilevel"/>
    <w:tmpl w:val="FFDAF510"/>
    <w:lvl w:ilvl="0" w:tplc="C92C155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4473"/>
    <w:multiLevelType w:val="hybridMultilevel"/>
    <w:tmpl w:val="D22A508C"/>
    <w:lvl w:ilvl="0" w:tplc="C92C1556">
      <w:start w:val="5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CF46077"/>
    <w:multiLevelType w:val="hybridMultilevel"/>
    <w:tmpl w:val="14CE6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CD79C1"/>
    <w:multiLevelType w:val="hybridMultilevel"/>
    <w:tmpl w:val="5AB66FBE"/>
    <w:lvl w:ilvl="0" w:tplc="4F5E265E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2" w:hanging="360"/>
      </w:pPr>
    </w:lvl>
    <w:lvl w:ilvl="2" w:tplc="0807001B" w:tentative="1">
      <w:start w:val="1"/>
      <w:numFmt w:val="lowerRoman"/>
      <w:lvlText w:val="%3."/>
      <w:lvlJc w:val="right"/>
      <w:pPr>
        <w:ind w:left="2162" w:hanging="180"/>
      </w:pPr>
    </w:lvl>
    <w:lvl w:ilvl="3" w:tplc="0807000F" w:tentative="1">
      <w:start w:val="1"/>
      <w:numFmt w:val="decimal"/>
      <w:lvlText w:val="%4."/>
      <w:lvlJc w:val="left"/>
      <w:pPr>
        <w:ind w:left="2882" w:hanging="360"/>
      </w:pPr>
    </w:lvl>
    <w:lvl w:ilvl="4" w:tplc="08070019" w:tentative="1">
      <w:start w:val="1"/>
      <w:numFmt w:val="lowerLetter"/>
      <w:lvlText w:val="%5."/>
      <w:lvlJc w:val="left"/>
      <w:pPr>
        <w:ind w:left="3602" w:hanging="360"/>
      </w:pPr>
    </w:lvl>
    <w:lvl w:ilvl="5" w:tplc="0807001B" w:tentative="1">
      <w:start w:val="1"/>
      <w:numFmt w:val="lowerRoman"/>
      <w:lvlText w:val="%6."/>
      <w:lvlJc w:val="right"/>
      <w:pPr>
        <w:ind w:left="4322" w:hanging="180"/>
      </w:pPr>
    </w:lvl>
    <w:lvl w:ilvl="6" w:tplc="0807000F" w:tentative="1">
      <w:start w:val="1"/>
      <w:numFmt w:val="decimal"/>
      <w:lvlText w:val="%7."/>
      <w:lvlJc w:val="left"/>
      <w:pPr>
        <w:ind w:left="5042" w:hanging="360"/>
      </w:pPr>
    </w:lvl>
    <w:lvl w:ilvl="7" w:tplc="08070019" w:tentative="1">
      <w:start w:val="1"/>
      <w:numFmt w:val="lowerLetter"/>
      <w:lvlText w:val="%8."/>
      <w:lvlJc w:val="left"/>
      <w:pPr>
        <w:ind w:left="5762" w:hanging="360"/>
      </w:pPr>
    </w:lvl>
    <w:lvl w:ilvl="8" w:tplc="0807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25ED2C9B"/>
    <w:multiLevelType w:val="hybridMultilevel"/>
    <w:tmpl w:val="ED4C24EA"/>
    <w:lvl w:ilvl="0" w:tplc="9A4A6EB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D02677"/>
    <w:multiLevelType w:val="hybridMultilevel"/>
    <w:tmpl w:val="B0960B8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B26058F"/>
    <w:multiLevelType w:val="hybridMultilevel"/>
    <w:tmpl w:val="FE16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23058"/>
    <w:multiLevelType w:val="hybridMultilevel"/>
    <w:tmpl w:val="B37E9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9723FF"/>
    <w:multiLevelType w:val="hybridMultilevel"/>
    <w:tmpl w:val="4B66F42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B61D61"/>
    <w:multiLevelType w:val="hybridMultilevel"/>
    <w:tmpl w:val="9FC6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40DA1"/>
    <w:multiLevelType w:val="hybridMultilevel"/>
    <w:tmpl w:val="10B4234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8E467B"/>
    <w:multiLevelType w:val="hybridMultilevel"/>
    <w:tmpl w:val="4E382E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0B7F82"/>
    <w:multiLevelType w:val="hybridMultilevel"/>
    <w:tmpl w:val="FC365822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4013533A"/>
    <w:multiLevelType w:val="hybridMultilevel"/>
    <w:tmpl w:val="469A1812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3B341F"/>
    <w:multiLevelType w:val="hybridMultilevel"/>
    <w:tmpl w:val="6E565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0DB6"/>
    <w:multiLevelType w:val="hybridMultilevel"/>
    <w:tmpl w:val="CACC7AF6"/>
    <w:lvl w:ilvl="0" w:tplc="0809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4" w15:restartNumberingAfterBreak="0">
    <w:nsid w:val="4B677CB8"/>
    <w:multiLevelType w:val="hybridMultilevel"/>
    <w:tmpl w:val="D766121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750BC1"/>
    <w:multiLevelType w:val="hybridMultilevel"/>
    <w:tmpl w:val="232E03C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B619D5"/>
    <w:multiLevelType w:val="hybridMultilevel"/>
    <w:tmpl w:val="915C00C8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DC6655"/>
    <w:multiLevelType w:val="hybridMultilevel"/>
    <w:tmpl w:val="5416656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9066B8"/>
    <w:multiLevelType w:val="hybridMultilevel"/>
    <w:tmpl w:val="E78456D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B9773A"/>
    <w:multiLevelType w:val="hybridMultilevel"/>
    <w:tmpl w:val="6560A87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2C31E2"/>
    <w:multiLevelType w:val="hybridMultilevel"/>
    <w:tmpl w:val="B7560D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6F1CAC"/>
    <w:multiLevelType w:val="hybridMultilevel"/>
    <w:tmpl w:val="6BC2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79EC"/>
    <w:multiLevelType w:val="hybridMultilevel"/>
    <w:tmpl w:val="2D0E000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EB3806"/>
    <w:multiLevelType w:val="hybridMultilevel"/>
    <w:tmpl w:val="81D08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9A0054"/>
    <w:multiLevelType w:val="hybridMultilevel"/>
    <w:tmpl w:val="8C32D5D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A63BB1"/>
    <w:multiLevelType w:val="hybridMultilevel"/>
    <w:tmpl w:val="4656A3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CC62C9"/>
    <w:multiLevelType w:val="hybridMultilevel"/>
    <w:tmpl w:val="EF3A435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8A264C"/>
    <w:multiLevelType w:val="multilevel"/>
    <w:tmpl w:val="63E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B0601"/>
    <w:multiLevelType w:val="hybridMultilevel"/>
    <w:tmpl w:val="102603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25"/>
  </w:num>
  <w:num w:numId="4">
    <w:abstractNumId w:val="1"/>
  </w:num>
  <w:num w:numId="5">
    <w:abstractNumId w:val="27"/>
  </w:num>
  <w:num w:numId="6">
    <w:abstractNumId w:val="28"/>
  </w:num>
  <w:num w:numId="7">
    <w:abstractNumId w:val="36"/>
  </w:num>
  <w:num w:numId="8">
    <w:abstractNumId w:val="35"/>
  </w:num>
  <w:num w:numId="9">
    <w:abstractNumId w:val="6"/>
  </w:num>
  <w:num w:numId="10">
    <w:abstractNumId w:val="2"/>
  </w:num>
  <w:num w:numId="11">
    <w:abstractNumId w:val="7"/>
  </w:num>
  <w:num w:numId="12">
    <w:abstractNumId w:val="32"/>
  </w:num>
  <w:num w:numId="13">
    <w:abstractNumId w:val="34"/>
  </w:num>
  <w:num w:numId="14">
    <w:abstractNumId w:val="15"/>
  </w:num>
  <w:num w:numId="15">
    <w:abstractNumId w:val="29"/>
  </w:num>
  <w:num w:numId="16">
    <w:abstractNumId w:val="26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24"/>
  </w:num>
  <w:num w:numId="22">
    <w:abstractNumId w:val="30"/>
  </w:num>
  <w:num w:numId="23">
    <w:abstractNumId w:val="12"/>
  </w:num>
  <w:num w:numId="24">
    <w:abstractNumId w:val="4"/>
  </w:num>
  <w:num w:numId="25">
    <w:abstractNumId w:val="14"/>
  </w:num>
  <w:num w:numId="26">
    <w:abstractNumId w:val="23"/>
  </w:num>
  <w:num w:numId="27">
    <w:abstractNumId w:val="8"/>
  </w:num>
  <w:num w:numId="28">
    <w:abstractNumId w:val="5"/>
  </w:num>
  <w:num w:numId="29">
    <w:abstractNumId w:val="17"/>
  </w:num>
  <w:num w:numId="30">
    <w:abstractNumId w:val="33"/>
  </w:num>
  <w:num w:numId="31">
    <w:abstractNumId w:val="19"/>
  </w:num>
  <w:num w:numId="32">
    <w:abstractNumId w:val="22"/>
  </w:num>
  <w:num w:numId="33">
    <w:abstractNumId w:val="9"/>
  </w:num>
  <w:num w:numId="34">
    <w:abstractNumId w:val="20"/>
  </w:num>
  <w:num w:numId="35">
    <w:abstractNumId w:val="37"/>
  </w:num>
  <w:num w:numId="36">
    <w:abstractNumId w:val="13"/>
  </w:num>
  <w:num w:numId="37">
    <w:abstractNumId w:val="31"/>
  </w:num>
  <w:num w:numId="38">
    <w:abstractNumId w:val="0"/>
  </w:num>
  <w:num w:numId="3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F"/>
    <w:rsid w:val="00052DDF"/>
    <w:rsid w:val="000A00F2"/>
    <w:rsid w:val="000B01CC"/>
    <w:rsid w:val="00105BC9"/>
    <w:rsid w:val="00152F67"/>
    <w:rsid w:val="00186620"/>
    <w:rsid w:val="001A5C40"/>
    <w:rsid w:val="001C4DEA"/>
    <w:rsid w:val="001C574F"/>
    <w:rsid w:val="001E112E"/>
    <w:rsid w:val="002158DC"/>
    <w:rsid w:val="00223E52"/>
    <w:rsid w:val="0023368E"/>
    <w:rsid w:val="002452AA"/>
    <w:rsid w:val="00276CFF"/>
    <w:rsid w:val="002B7CE1"/>
    <w:rsid w:val="002D5AC1"/>
    <w:rsid w:val="002F6694"/>
    <w:rsid w:val="00321FAB"/>
    <w:rsid w:val="00337A74"/>
    <w:rsid w:val="00340E4B"/>
    <w:rsid w:val="00382C86"/>
    <w:rsid w:val="00385D28"/>
    <w:rsid w:val="00387475"/>
    <w:rsid w:val="003D2CC9"/>
    <w:rsid w:val="004017A6"/>
    <w:rsid w:val="004A135B"/>
    <w:rsid w:val="004A613F"/>
    <w:rsid w:val="00531840"/>
    <w:rsid w:val="005415A7"/>
    <w:rsid w:val="0055199C"/>
    <w:rsid w:val="0056198F"/>
    <w:rsid w:val="005649BF"/>
    <w:rsid w:val="00576373"/>
    <w:rsid w:val="005E2EFB"/>
    <w:rsid w:val="005E7608"/>
    <w:rsid w:val="00600C43"/>
    <w:rsid w:val="0062416B"/>
    <w:rsid w:val="006415F8"/>
    <w:rsid w:val="00675A00"/>
    <w:rsid w:val="00681EF7"/>
    <w:rsid w:val="006A2702"/>
    <w:rsid w:val="006E4E4C"/>
    <w:rsid w:val="0070041F"/>
    <w:rsid w:val="00701F30"/>
    <w:rsid w:val="00721B2C"/>
    <w:rsid w:val="007512CE"/>
    <w:rsid w:val="0077724F"/>
    <w:rsid w:val="007915A5"/>
    <w:rsid w:val="007B6E1E"/>
    <w:rsid w:val="007E11AD"/>
    <w:rsid w:val="007E486D"/>
    <w:rsid w:val="007F539B"/>
    <w:rsid w:val="008118D3"/>
    <w:rsid w:val="00841C15"/>
    <w:rsid w:val="00865412"/>
    <w:rsid w:val="00877B3B"/>
    <w:rsid w:val="00877CE4"/>
    <w:rsid w:val="00880020"/>
    <w:rsid w:val="008A3088"/>
    <w:rsid w:val="008B27DA"/>
    <w:rsid w:val="008B3128"/>
    <w:rsid w:val="008C46E9"/>
    <w:rsid w:val="008F0E86"/>
    <w:rsid w:val="008F42BE"/>
    <w:rsid w:val="0094400C"/>
    <w:rsid w:val="00971624"/>
    <w:rsid w:val="00972085"/>
    <w:rsid w:val="009733AE"/>
    <w:rsid w:val="00973E06"/>
    <w:rsid w:val="009B7BF4"/>
    <w:rsid w:val="009E537A"/>
    <w:rsid w:val="00A40203"/>
    <w:rsid w:val="00AD7183"/>
    <w:rsid w:val="00AF4E7E"/>
    <w:rsid w:val="00B321D8"/>
    <w:rsid w:val="00BA4219"/>
    <w:rsid w:val="00C20AF0"/>
    <w:rsid w:val="00C25CCA"/>
    <w:rsid w:val="00C31802"/>
    <w:rsid w:val="00CA245F"/>
    <w:rsid w:val="00CB0C7C"/>
    <w:rsid w:val="00CC3707"/>
    <w:rsid w:val="00CF00FF"/>
    <w:rsid w:val="00D04E03"/>
    <w:rsid w:val="00D215AE"/>
    <w:rsid w:val="00D400AD"/>
    <w:rsid w:val="00D64D1F"/>
    <w:rsid w:val="00D73A5C"/>
    <w:rsid w:val="00D86165"/>
    <w:rsid w:val="00D957D1"/>
    <w:rsid w:val="00DA2D1F"/>
    <w:rsid w:val="00DB4E65"/>
    <w:rsid w:val="00E03136"/>
    <w:rsid w:val="00E174C3"/>
    <w:rsid w:val="00E72692"/>
    <w:rsid w:val="00EF685E"/>
    <w:rsid w:val="00F11160"/>
    <w:rsid w:val="00F25828"/>
    <w:rsid w:val="00F36D8C"/>
    <w:rsid w:val="00F472A5"/>
    <w:rsid w:val="00F532C3"/>
    <w:rsid w:val="00F8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B882"/>
  <w15:docId w15:val="{1E88A5DB-CED7-4582-8466-87E9E09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CE"/>
  </w:style>
  <w:style w:type="paragraph" w:styleId="Heading1">
    <w:name w:val="heading 1"/>
    <w:basedOn w:val="Normal"/>
    <w:link w:val="Heading1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2" w:right="32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paragraph" w:styleId="Heading2">
    <w:name w:val="heading 2"/>
    <w:basedOn w:val="Normal"/>
    <w:link w:val="Heading2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paragraph" w:styleId="Heading3">
    <w:name w:val="heading 3"/>
    <w:basedOn w:val="Normal"/>
    <w:link w:val="Heading3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6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3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3F"/>
  </w:style>
  <w:style w:type="paragraph" w:styleId="Footer">
    <w:name w:val="footer"/>
    <w:basedOn w:val="Normal"/>
    <w:link w:val="Foot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3F"/>
  </w:style>
  <w:style w:type="paragraph" w:styleId="NoSpacing">
    <w:name w:val="No Spacing"/>
    <w:link w:val="NoSpacingChar"/>
    <w:uiPriority w:val="1"/>
    <w:qFormat/>
    <w:rsid w:val="001C57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74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D215AE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character" w:customStyle="1" w:styleId="Heading2Char">
    <w:name w:val="Heading 2 Char"/>
    <w:basedOn w:val="DefaultParagraphFont"/>
    <w:link w:val="Heading2"/>
    <w:uiPriority w:val="1"/>
    <w:rsid w:val="00D215AE"/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D215AE"/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BodyText">
    <w:name w:val="Body Text"/>
    <w:basedOn w:val="Normal"/>
    <w:link w:val="BodyTextChar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D215AE"/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3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tbrand4">
    <w:name w:val="ptbrand4"/>
    <w:basedOn w:val="DefaultParagraphFont"/>
    <w:rsid w:val="00F472A5"/>
  </w:style>
  <w:style w:type="character" w:customStyle="1" w:styleId="binding4">
    <w:name w:val="binding4"/>
    <w:basedOn w:val="DefaultParagraphFont"/>
    <w:rsid w:val="00F4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Medicine ILOs</vt:lpstr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Medicine ILOs</dc:title>
  <dc:creator>Samsung</dc:creator>
  <cp:lastModifiedBy>Abdallah Hamayel</cp:lastModifiedBy>
  <cp:revision>2</cp:revision>
  <dcterms:created xsi:type="dcterms:W3CDTF">2019-12-16T09:09:00Z</dcterms:created>
  <dcterms:modified xsi:type="dcterms:W3CDTF">2019-12-16T09:09:00Z</dcterms:modified>
</cp:coreProperties>
</file>