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25962363"/>
        <w:docPartObj>
          <w:docPartGallery w:val="Cover Pages"/>
          <w:docPartUnique/>
        </w:docPartObj>
      </w:sdtPr>
      <w:sdtEndPr>
        <w:rPr>
          <w:rFonts w:asciiTheme="majorBidi" w:hAnsiTheme="majorBidi" w:cstheme="majorBidi"/>
          <w:b/>
          <w:bCs/>
          <w:sz w:val="28"/>
          <w:szCs w:val="28"/>
        </w:rPr>
      </w:sdtEndPr>
      <w:sdtContent>
        <w:p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anchor>
            </w:drawing>
          </w:r>
        </w:p>
        <w:p w:rsidR="001C574F" w:rsidRDefault="001A4EEF" w:rsidP="00531840">
          <w:pPr>
            <w:rPr>
              <w:rFonts w:asciiTheme="majorBidi" w:hAnsiTheme="majorBidi" w:cstheme="majorBidi"/>
              <w:b/>
              <w:bCs/>
              <w:sz w:val="28"/>
              <w:szCs w:val="28"/>
            </w:rPr>
          </w:pPr>
          <w:r>
            <w:rPr>
              <w:rFonts w:asciiTheme="majorBidi" w:hAnsiTheme="majorBidi" w:cstheme="majorBidi"/>
              <w:b/>
              <w:bCs/>
              <w:noProof/>
              <w:sz w:val="28"/>
              <w:szCs w:val="28"/>
            </w:rPr>
            <w:pict>
              <v:shapetype id="_x0000_t202" coordsize="21600,21600" o:spt="202" path="m,l,21600r21600,l21600,xe">
                <v:stroke joinstyle="miter"/>
                <v:path gradientshapeok="t" o:connecttype="rect"/>
              </v:shapetype>
              <v:shape id="Text Box 4" o:spid="_x0000_s1026" type="#_x0000_t202" style="position:absolute;margin-left:12.9pt;margin-top:354pt;width:381pt;height:16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" filled="f" stroked="f" strokeweight=".5pt">
                <v:textbox>
                  <w:txbxContent>
                    <w:p w:rsidR="006F6CFA" w:rsidRDefault="006F6CFA" w:rsidP="00A16514">
                      <w:pPr>
                        <w:jc w:val="center"/>
                        <w:rPr>
                          <w:sz w:val="52"/>
                          <w:szCs w:val="52"/>
                        </w:rPr>
                      </w:pPr>
                      <w:r w:rsidRPr="00A16514">
                        <w:rPr>
                          <w:sz w:val="52"/>
                          <w:szCs w:val="52"/>
                        </w:rPr>
                        <w:t xml:space="preserve">Orthopedics and </w:t>
                      </w:r>
                      <w:r w:rsidR="00FE1935">
                        <w:rPr>
                          <w:sz w:val="52"/>
                          <w:szCs w:val="52"/>
                        </w:rPr>
                        <w:t>T</w:t>
                      </w:r>
                      <w:r w:rsidRPr="00A16514">
                        <w:rPr>
                          <w:sz w:val="52"/>
                          <w:szCs w:val="52"/>
                        </w:rPr>
                        <w:t xml:space="preserve">raumatology, </w:t>
                      </w:r>
                      <w:r w:rsidR="00FE1935">
                        <w:rPr>
                          <w:sz w:val="52"/>
                          <w:szCs w:val="52"/>
                        </w:rPr>
                        <w:t>S</w:t>
                      </w:r>
                      <w:r>
                        <w:rPr>
                          <w:sz w:val="52"/>
                          <w:szCs w:val="52"/>
                        </w:rPr>
                        <w:t xml:space="preserve">urgical </w:t>
                      </w:r>
                      <w:r w:rsidR="00FE1935">
                        <w:rPr>
                          <w:sz w:val="52"/>
                          <w:szCs w:val="52"/>
                        </w:rPr>
                        <w:t>E</w:t>
                      </w:r>
                      <w:r w:rsidRPr="00A16514">
                        <w:rPr>
                          <w:sz w:val="52"/>
                          <w:szCs w:val="52"/>
                        </w:rPr>
                        <w:t xml:space="preserve">mergencies </w:t>
                      </w:r>
                      <w:r>
                        <w:rPr>
                          <w:sz w:val="52"/>
                          <w:szCs w:val="52"/>
                        </w:rPr>
                        <w:t>ILOs</w:t>
                      </w:r>
                    </w:p>
                    <w:p w:rsidR="006F6CFA" w:rsidRPr="001C574F" w:rsidRDefault="006F6CFA" w:rsidP="00A16514">
                      <w:pPr>
                        <w:jc w:val="center"/>
                        <w:rPr>
                          <w:sz w:val="52"/>
                          <w:szCs w:val="52"/>
                        </w:rPr>
                      </w:pPr>
                      <w:r>
                        <w:rPr>
                          <w:sz w:val="52"/>
                          <w:szCs w:val="52"/>
                        </w:rPr>
                        <w:t>(</w:t>
                      </w:r>
                      <w:r w:rsidRPr="00A16514">
                        <w:rPr>
                          <w:sz w:val="52"/>
                          <w:szCs w:val="52"/>
                        </w:rPr>
                        <w:t>7225502)</w:t>
                      </w:r>
                    </w:p>
                  </w:txbxContent>
                </v:textbox>
              </v:shape>
            </w:pict>
          </w:r>
          <w:r>
            <w:rPr>
              <w:rFonts w:asciiTheme="majorBidi" w:hAnsiTheme="majorBidi" w:cstheme="majorBidi"/>
              <w:b/>
              <w:bCs/>
              <w:noProof/>
              <w:sz w:val="28"/>
              <w:szCs w:val="28"/>
            </w:rPr>
            <w:pict>
              <v:shape id="Text Box 5" o:spid="_x0000_s1027" type="#_x0000_t202" style="position:absolute;margin-left:86.4pt;margin-top:553.5pt;width:258.75pt;height:5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" filled="f" stroked="f" strokeweight=".5pt">
                <v:textbox>
                  <w:txbxContent>
                    <w:p w:rsidR="006F6CFA" w:rsidRPr="00186620" w:rsidRDefault="006F6CFA">
                      <w:pPr>
                        <w:rPr>
                          <w:b/>
                          <w:bCs/>
                          <w:sz w:val="40"/>
                          <w:szCs w:val="40"/>
                        </w:rPr>
                      </w:pPr>
                      <w:r w:rsidRPr="00186620">
                        <w:rPr>
                          <w:b/>
                          <w:bCs/>
                          <w:sz w:val="40"/>
                          <w:szCs w:val="40"/>
                        </w:rPr>
                        <w:t>Monday 25 November 2019</w:t>
                      </w:r>
                    </w:p>
                  </w:txbxContent>
                </v:textbox>
              </v:shape>
            </w:pict>
          </w:r>
          <w:r>
            <w:rPr>
              <w:rFonts w:asciiTheme="majorBidi" w:hAnsiTheme="majorBidi" w:cstheme="majorBidi"/>
              <w:b/>
              <w:bCs/>
              <w:noProof/>
              <w:sz w:val="28"/>
              <w:szCs w:val="28"/>
            </w:rPr>
            <w:pict>
              <v:shape id="Text Box 3" o:spid="_x0000_s1028" type="#_x0000_t202" style="position:absolute;margin-left:25.65pt;margin-top:213pt;width:381pt;height:6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8QMA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" filled="f" stroked="f" strokeweight=".5pt">
                <v:textbox>
                  <w:txbxContent>
                    <w:p w:rsidR="006F6CFA" w:rsidRPr="001C574F" w:rsidRDefault="006F6CFA" w:rsidP="001C574F">
                      <w:pPr>
                        <w:spacing w:line="240" w:lineRule="auto"/>
                        <w:jc w:val="center"/>
                        <w:rPr>
                          <w:sz w:val="40"/>
                          <w:szCs w:val="40"/>
                        </w:rPr>
                      </w:pPr>
                      <w:r w:rsidRPr="001C574F">
                        <w:rPr>
                          <w:sz w:val="40"/>
                          <w:szCs w:val="40"/>
                        </w:rPr>
                        <w:t>AN-NAJAH NATIONAL UNIVERSITY</w:t>
                      </w:r>
                    </w:p>
                    <w:p w:rsidR="006F6CFA" w:rsidRPr="001C574F" w:rsidRDefault="006F6CFA" w:rsidP="001C574F">
                      <w:pPr>
                        <w:spacing w:line="240" w:lineRule="auto"/>
                        <w:jc w:val="center"/>
                        <w:rPr>
                          <w:sz w:val="40"/>
                          <w:szCs w:val="40"/>
                        </w:rPr>
                      </w:pPr>
                      <w:r w:rsidRPr="001C574F">
                        <w:rPr>
                          <w:sz w:val="40"/>
                          <w:szCs w:val="40"/>
                        </w:rPr>
                        <w:t>DEPARTMENT OF MEDICINE</w:t>
                      </w:r>
                    </w:p>
                  </w:txbxContent>
                </v:textbox>
              </v:shape>
            </w:pict>
          </w:r>
          <w:r w:rsidR="001C574F">
            <w:rPr>
              <w:rFonts w:asciiTheme="majorBidi" w:hAnsiTheme="majorBidi" w:cstheme="majorBidi"/>
              <w:b/>
              <w:bCs/>
              <w:sz w:val="28"/>
              <w:szCs w:val="28"/>
            </w:rPr>
            <w:br w:type="page"/>
          </w:r>
        </w:p>
        <w:bookmarkStart w:id="0" w:name="_GoBack" w:displacedByCustomXml="next"/>
        <w:bookmarkEnd w:id="0" w:displacedByCustomXml="next"/>
      </w:sdtContent>
    </w:sdt>
    <w:p w:rsidR="006E4E4C" w:rsidRPr="007915A5" w:rsidRDefault="00CF00FF" w:rsidP="002B7CE1">
      <w:pPr>
        <w:pStyle w:val="Heading1"/>
        <w:rPr>
          <w:rtl/>
        </w:rPr>
      </w:pPr>
      <w:r w:rsidRPr="007915A5">
        <w:rPr>
          <w:rtl/>
        </w:rPr>
        <w:lastRenderedPageBreak/>
        <w:t>Course Outline</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rsidR="00CF00FF" w:rsidRDefault="00A16514" w:rsidP="00531840">
            <w:pPr>
              <w:rPr>
                <w:rFonts w:asciiTheme="majorBidi" w:hAnsiTheme="majorBidi" w:cstheme="majorBidi"/>
                <w:sz w:val="24"/>
                <w:szCs w:val="24"/>
              </w:rPr>
            </w:pPr>
            <w:r w:rsidRPr="00A16514">
              <w:rPr>
                <w:rFonts w:asciiTheme="majorBidi" w:hAnsiTheme="majorBidi" w:cstheme="majorBidi"/>
                <w:sz w:val="24"/>
                <w:szCs w:val="24"/>
              </w:rPr>
              <w:t>Orthopedics and traumatology, surgical emergencies &amp; Emergency medicine</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rsidR="00CF00FF" w:rsidRDefault="00A16514" w:rsidP="00531840">
            <w:pPr>
              <w:rPr>
                <w:rFonts w:asciiTheme="majorBidi" w:hAnsiTheme="majorBidi" w:cstheme="majorBidi"/>
                <w:sz w:val="24"/>
                <w:szCs w:val="24"/>
              </w:rPr>
            </w:pPr>
            <w:r w:rsidRPr="00A16514">
              <w:rPr>
                <w:rFonts w:asciiTheme="majorBidi" w:hAnsiTheme="majorBidi" w:cstheme="majorBidi"/>
                <w:sz w:val="24"/>
                <w:szCs w:val="24"/>
              </w:rPr>
              <w:t>7225502</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rsidR="00CF00FF" w:rsidRDefault="00EE2D59" w:rsidP="00531840">
            <w:pPr>
              <w:rPr>
                <w:rFonts w:asciiTheme="majorBidi" w:hAnsiTheme="majorBidi" w:cstheme="majorBidi"/>
                <w:sz w:val="24"/>
                <w:szCs w:val="24"/>
              </w:rPr>
            </w:pPr>
            <w:r>
              <w:rPr>
                <w:rFonts w:asciiTheme="majorBidi" w:hAnsiTheme="majorBidi" w:cstheme="majorBidi"/>
                <w:sz w:val="24"/>
                <w:szCs w:val="24"/>
              </w:rPr>
              <w:t>Passing these 4</w:t>
            </w:r>
            <w:r w:rsidRPr="00EE2D59">
              <w:rPr>
                <w:rFonts w:asciiTheme="majorBidi" w:hAnsiTheme="majorBidi" w:cstheme="majorBidi"/>
                <w:sz w:val="24"/>
                <w:szCs w:val="24"/>
                <w:vertAlign w:val="superscript"/>
              </w:rPr>
              <w:t>th</w:t>
            </w:r>
            <w:r>
              <w:rPr>
                <w:rFonts w:asciiTheme="majorBidi" w:hAnsiTheme="majorBidi" w:cstheme="majorBidi"/>
                <w:sz w:val="24"/>
                <w:szCs w:val="24"/>
              </w:rPr>
              <w:t xml:space="preserve"> year subjects: Internal Medicine Jr., Surgery Jr., Obstetrics and Gynecology Jr..</w:t>
            </w:r>
          </w:p>
        </w:tc>
      </w:tr>
      <w:tr w:rsidR="00CF00FF" w:rsidTr="00186620">
        <w:tc>
          <w:tcPr>
            <w:tcW w:w="2448" w:type="dxa"/>
            <w:shd w:val="clear" w:color="auto" w:fill="E7E6E6" w:themeFill="background2"/>
          </w:tcPr>
          <w:p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rsidTr="00186620">
        <w:tc>
          <w:tcPr>
            <w:tcW w:w="2448" w:type="dxa"/>
            <w:shd w:val="clear" w:color="auto" w:fill="E7E6E6" w:themeFill="background2"/>
          </w:tcPr>
          <w:p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rsidR="00385D28" w:rsidRDefault="00A16514" w:rsidP="00A16514">
            <w:pPr>
              <w:rPr>
                <w:rFonts w:asciiTheme="majorBidi" w:hAnsiTheme="majorBidi" w:cstheme="majorBidi"/>
                <w:sz w:val="24"/>
                <w:szCs w:val="24"/>
              </w:rPr>
            </w:pPr>
            <w:r>
              <w:rPr>
                <w:rFonts w:asciiTheme="majorBidi" w:hAnsiTheme="majorBidi" w:cstheme="majorBidi"/>
                <w:sz w:val="24"/>
                <w:szCs w:val="24"/>
              </w:rPr>
              <w:t>8</w:t>
            </w:r>
          </w:p>
        </w:tc>
      </w:tr>
    </w:tbl>
    <w:p w:rsidR="0055199C" w:rsidRDefault="0055199C" w:rsidP="00531840">
      <w:pPr>
        <w:pStyle w:val="ListParagraph"/>
        <w:ind w:left="1440"/>
        <w:rPr>
          <w:rFonts w:asciiTheme="majorBidi" w:hAnsiTheme="majorBidi" w:cstheme="majorBidi"/>
          <w:b/>
          <w:bCs/>
          <w:sz w:val="24"/>
          <w:szCs w:val="24"/>
        </w:rPr>
      </w:pPr>
    </w:p>
    <w:p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rsidR="00CF00FF" w:rsidRDefault="00A16514" w:rsidP="00531840">
            <w:pPr>
              <w:rPr>
                <w:rFonts w:asciiTheme="majorBidi" w:hAnsiTheme="majorBidi" w:cstheme="majorBidi"/>
                <w:sz w:val="24"/>
                <w:szCs w:val="24"/>
              </w:rPr>
            </w:pPr>
            <w:r>
              <w:rPr>
                <w:rFonts w:asciiTheme="majorBidi" w:hAnsiTheme="majorBidi" w:cstheme="majorBidi"/>
                <w:sz w:val="24"/>
                <w:szCs w:val="24"/>
              </w:rPr>
              <w:t>8</w:t>
            </w:r>
            <w:r w:rsidR="00186620">
              <w:rPr>
                <w:rFonts w:asciiTheme="majorBidi" w:hAnsiTheme="majorBidi" w:cstheme="majorBidi"/>
                <w:sz w:val="24"/>
                <w:szCs w:val="24"/>
              </w:rPr>
              <w:t xml:space="preserve"> </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rsidTr="00186620">
        <w:tc>
          <w:tcPr>
            <w:tcW w:w="2448" w:type="dxa"/>
            <w:shd w:val="clear" w:color="auto" w:fill="E7E6E6" w:themeFill="background2"/>
          </w:tcPr>
          <w:p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rsidR="00CF00FF" w:rsidRPr="00F8192B" w:rsidRDefault="0023368E" w:rsidP="00F8192B">
            <w:pPr>
              <w:rPr>
                <w:rFonts w:asciiTheme="majorBidi" w:hAnsiTheme="majorBidi" w:cstheme="majorBidi"/>
                <w:sz w:val="24"/>
                <w:szCs w:val="24"/>
              </w:rPr>
            </w:pPr>
            <w:r w:rsidRPr="00F8192B">
              <w:rPr>
                <w:rFonts w:asciiTheme="majorBidi" w:hAnsiTheme="majorBidi" w:cstheme="majorBidi"/>
                <w:sz w:val="24"/>
                <w:szCs w:val="24"/>
              </w:rPr>
              <w:t>5 days/ week 8:00 am- 2:00 pm and 4 (2-hour) Lectures/ week.</w:t>
            </w:r>
          </w:p>
        </w:tc>
      </w:tr>
      <w:tr w:rsidR="00CF00FF" w:rsidTr="00186620">
        <w:tc>
          <w:tcPr>
            <w:tcW w:w="2448" w:type="dxa"/>
            <w:shd w:val="clear" w:color="auto" w:fill="E7E6E6" w:themeFill="background2"/>
          </w:tcPr>
          <w:p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rsidR="00CF00FF" w:rsidRPr="00F8192B" w:rsidRDefault="00186620" w:rsidP="00531840">
            <w:pPr>
              <w:rPr>
                <w:rFonts w:asciiTheme="majorBidi" w:hAnsiTheme="majorBidi" w:cstheme="majorBidi"/>
                <w:sz w:val="24"/>
                <w:szCs w:val="24"/>
              </w:rPr>
            </w:pPr>
            <w:r w:rsidRPr="00F8192B">
              <w:rPr>
                <w:rFonts w:asciiTheme="majorBidi" w:hAnsiTheme="majorBidi" w:cstheme="majorBidi"/>
                <w:sz w:val="24"/>
                <w:szCs w:val="24"/>
              </w:rPr>
              <w:t>An-Najah National University Hospital and Ministry of Health Hospitals affiliated to An-Najah National University</w:t>
            </w:r>
            <w:r w:rsidR="0023368E" w:rsidRPr="00F8192B">
              <w:rPr>
                <w:rFonts w:asciiTheme="majorBidi" w:hAnsiTheme="majorBidi" w:cstheme="majorBidi"/>
                <w:sz w:val="24"/>
                <w:szCs w:val="24"/>
              </w:rPr>
              <w:t xml:space="preserve"> in the northern of West Bank</w:t>
            </w:r>
          </w:p>
        </w:tc>
      </w:tr>
    </w:tbl>
    <w:p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rsidTr="005649BF">
        <w:trPr>
          <w:trHeight w:val="4985"/>
        </w:trPr>
        <w:tc>
          <w:tcPr>
            <w:tcW w:w="8630" w:type="dxa"/>
          </w:tcPr>
          <w:p w:rsidR="005E7608" w:rsidRDefault="005E7608" w:rsidP="00531840">
            <w:pPr>
              <w:rPr>
                <w:rFonts w:asciiTheme="majorBidi" w:hAnsiTheme="majorBidi" w:cstheme="majorBidi"/>
                <w:sz w:val="24"/>
                <w:szCs w:val="24"/>
              </w:rPr>
            </w:pPr>
          </w:p>
          <w:p w:rsidR="005E7608" w:rsidRDefault="00A16514" w:rsidP="00EE2D59">
            <w:pPr>
              <w:jc w:val="both"/>
              <w:rPr>
                <w:rFonts w:asciiTheme="majorBidi" w:hAnsiTheme="majorBidi" w:cstheme="majorBidi"/>
                <w:sz w:val="24"/>
                <w:szCs w:val="24"/>
              </w:rPr>
            </w:pPr>
            <w:r w:rsidRPr="00A16514">
              <w:rPr>
                <w:rFonts w:asciiTheme="majorBidi" w:hAnsiTheme="majorBidi" w:cstheme="majorBidi"/>
                <w:sz w:val="24"/>
                <w:szCs w:val="24"/>
              </w:rPr>
              <w:t xml:space="preserve">This course is designed to give students of the fifth-year the basic clinical knowledge in Orthopedics and traumatology </w:t>
            </w:r>
            <w:r w:rsidR="00EE2D59" w:rsidRPr="00A16514">
              <w:rPr>
                <w:rFonts w:asciiTheme="majorBidi" w:hAnsiTheme="majorBidi" w:cstheme="majorBidi"/>
                <w:sz w:val="24"/>
                <w:szCs w:val="24"/>
              </w:rPr>
              <w:t>(4weeks)</w:t>
            </w:r>
            <w:r w:rsidR="00EE2D59">
              <w:rPr>
                <w:rFonts w:asciiTheme="majorBidi" w:hAnsiTheme="majorBidi" w:cstheme="majorBidi"/>
                <w:sz w:val="24"/>
                <w:szCs w:val="24"/>
              </w:rPr>
              <w:t>,</w:t>
            </w:r>
            <w:r w:rsidRPr="00A16514">
              <w:rPr>
                <w:rFonts w:asciiTheme="majorBidi" w:hAnsiTheme="majorBidi" w:cstheme="majorBidi"/>
                <w:sz w:val="24"/>
                <w:szCs w:val="24"/>
              </w:rPr>
              <w:t xml:space="preserve"> surgical emergencies (</w:t>
            </w:r>
            <w:r w:rsidR="00EE2D59">
              <w:rPr>
                <w:rFonts w:asciiTheme="majorBidi" w:hAnsiTheme="majorBidi" w:cstheme="majorBidi"/>
                <w:sz w:val="24"/>
                <w:szCs w:val="24"/>
              </w:rPr>
              <w:t>3</w:t>
            </w:r>
            <w:r w:rsidRPr="00A16514">
              <w:rPr>
                <w:rFonts w:asciiTheme="majorBidi" w:hAnsiTheme="majorBidi" w:cstheme="majorBidi"/>
                <w:sz w:val="24"/>
                <w:szCs w:val="24"/>
              </w:rPr>
              <w:t>weeks)</w:t>
            </w:r>
            <w:r w:rsidR="00EE2D59">
              <w:rPr>
                <w:rFonts w:asciiTheme="majorBidi" w:hAnsiTheme="majorBidi" w:cstheme="majorBidi"/>
                <w:sz w:val="24"/>
                <w:szCs w:val="24"/>
              </w:rPr>
              <w:t xml:space="preserve"> and Neurosurgery (1week);</w:t>
            </w:r>
            <w:r w:rsidRPr="00A16514">
              <w:rPr>
                <w:rFonts w:asciiTheme="majorBidi" w:hAnsiTheme="majorBidi" w:cstheme="majorBidi"/>
                <w:sz w:val="24"/>
                <w:szCs w:val="24"/>
              </w:rPr>
              <w:t xml:space="preserve"> and </w:t>
            </w:r>
            <w:r w:rsidR="00EE2D59">
              <w:rPr>
                <w:rFonts w:asciiTheme="majorBidi" w:hAnsiTheme="majorBidi" w:cstheme="majorBidi"/>
                <w:sz w:val="24"/>
                <w:szCs w:val="24"/>
              </w:rPr>
              <w:t xml:space="preserve">later </w:t>
            </w:r>
            <w:proofErr w:type="gramStart"/>
            <w:r w:rsidR="00EE2D59">
              <w:rPr>
                <w:rFonts w:asciiTheme="majorBidi" w:hAnsiTheme="majorBidi" w:cstheme="majorBidi"/>
                <w:sz w:val="24"/>
                <w:szCs w:val="24"/>
              </w:rPr>
              <w:t>on</w:t>
            </w:r>
            <w:proofErr w:type="gramEnd"/>
            <w:r w:rsidR="00EE2D59">
              <w:rPr>
                <w:rFonts w:asciiTheme="majorBidi" w:hAnsiTheme="majorBidi" w:cstheme="majorBidi"/>
                <w:sz w:val="24"/>
                <w:szCs w:val="24"/>
              </w:rPr>
              <w:t xml:space="preserve"> </w:t>
            </w:r>
            <w:r w:rsidRPr="00A16514">
              <w:rPr>
                <w:rFonts w:asciiTheme="majorBidi" w:hAnsiTheme="majorBidi" w:cstheme="majorBidi"/>
                <w:sz w:val="24"/>
                <w:szCs w:val="24"/>
              </w:rPr>
              <w:t>Emergency Medicine</w:t>
            </w:r>
            <w:r w:rsidR="00EE2D59">
              <w:rPr>
                <w:rFonts w:asciiTheme="majorBidi" w:hAnsiTheme="majorBidi" w:cstheme="majorBidi"/>
                <w:sz w:val="24"/>
                <w:szCs w:val="24"/>
              </w:rPr>
              <w:t>.</w:t>
            </w:r>
            <w:r w:rsidRPr="00A16514">
              <w:rPr>
                <w:rFonts w:asciiTheme="majorBidi" w:hAnsiTheme="majorBidi" w:cstheme="majorBidi"/>
                <w:sz w:val="24"/>
                <w:szCs w:val="24"/>
              </w:rPr>
              <w:t xml:space="preserve"> </w:t>
            </w:r>
            <w:r w:rsidR="00EE2D59">
              <w:rPr>
                <w:rFonts w:asciiTheme="majorBidi" w:hAnsiTheme="majorBidi" w:cstheme="majorBidi"/>
                <w:sz w:val="24"/>
                <w:szCs w:val="24"/>
              </w:rPr>
              <w:t>This course aims to teach</w:t>
            </w:r>
            <w:r w:rsidRPr="00A16514">
              <w:rPr>
                <w:rFonts w:asciiTheme="majorBidi" w:hAnsiTheme="majorBidi" w:cstheme="majorBidi"/>
                <w:sz w:val="24"/>
                <w:szCs w:val="24"/>
              </w:rPr>
              <w:t xml:space="preserve"> students how to take orthopedic history and perform physical examination of the muscular-skeletal system. Students are also expected to learn how to diagnose and treat common adult and pediatric traumatic and orthopedic problems as well as how to deal with emergencies</w:t>
            </w:r>
            <w:r w:rsidR="00EE2D59">
              <w:rPr>
                <w:rFonts w:asciiTheme="majorBidi" w:hAnsiTheme="majorBidi" w:cstheme="majorBidi"/>
                <w:sz w:val="24"/>
                <w:szCs w:val="24"/>
              </w:rPr>
              <w:t xml:space="preserve"> and conditions that need neurosurgical intervention. </w:t>
            </w:r>
          </w:p>
        </w:tc>
      </w:tr>
    </w:tbl>
    <w:p w:rsidR="004A135B" w:rsidRDefault="004A135B" w:rsidP="00531840">
      <w:pPr>
        <w:rPr>
          <w:rFonts w:asciiTheme="majorBidi" w:hAnsiTheme="majorBidi" w:cstheme="majorBidi"/>
          <w:sz w:val="24"/>
          <w:szCs w:val="24"/>
        </w:rPr>
      </w:pPr>
    </w:p>
    <w:p w:rsidR="005649BF" w:rsidRDefault="005649BF" w:rsidP="00531840">
      <w:pPr>
        <w:rPr>
          <w:rFonts w:asciiTheme="majorBidi" w:hAnsiTheme="majorBidi" w:cstheme="majorBidi"/>
          <w:sz w:val="24"/>
          <w:szCs w:val="24"/>
        </w:rPr>
      </w:pPr>
    </w:p>
    <w:p w:rsidR="005649BF" w:rsidRPr="004A135B" w:rsidRDefault="005649BF" w:rsidP="00531840">
      <w:pPr>
        <w:rPr>
          <w:rFonts w:asciiTheme="majorBidi" w:hAnsiTheme="majorBidi" w:cstheme="majorBidi"/>
          <w:b/>
          <w:bCs/>
          <w:sz w:val="24"/>
          <w:szCs w:val="24"/>
        </w:rPr>
      </w:pPr>
    </w:p>
    <w:p w:rsidR="004A135B" w:rsidRDefault="004A135B" w:rsidP="00531840">
      <w:pPr>
        <w:pStyle w:val="ListParagraph"/>
        <w:rPr>
          <w:rFonts w:asciiTheme="majorBidi" w:hAnsiTheme="majorBidi" w:cstheme="majorBidi"/>
          <w:b/>
          <w:bCs/>
          <w:sz w:val="24"/>
          <w:szCs w:val="24"/>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2B7CE1" w:rsidRDefault="002B7CE1" w:rsidP="002B7CE1">
      <w:pPr>
        <w:pStyle w:val="Heading1"/>
        <w:rPr>
          <w:rtl/>
        </w:rPr>
      </w:pPr>
    </w:p>
    <w:p w:rsidR="00337A74" w:rsidRPr="00F8192B" w:rsidRDefault="00C20AF0" w:rsidP="002B7CE1">
      <w:pPr>
        <w:pStyle w:val="Heading1"/>
        <w:rPr>
          <w:rtl/>
        </w:rPr>
      </w:pPr>
      <w:r w:rsidRPr="00F8192B">
        <w:rPr>
          <w:rtl/>
        </w:rPr>
        <w:t>Textbook</w:t>
      </w:r>
      <w:r w:rsidR="00865412" w:rsidRPr="00F8192B">
        <w:rPr>
          <w:rtl/>
        </w:rPr>
        <w:t>(</w:t>
      </w:r>
      <w:r w:rsidRPr="00F8192B">
        <w:rPr>
          <w:rtl/>
        </w:rPr>
        <w:t>s</w:t>
      </w:r>
      <w:r w:rsidR="00865412" w:rsidRPr="00F8192B">
        <w:rPr>
          <w:rtl/>
        </w:rPr>
        <w:t>)</w:t>
      </w:r>
      <w:r w:rsidRPr="00F8192B">
        <w:rPr>
          <w:rtl/>
        </w:rPr>
        <w:t xml:space="preserve"> and References</w:t>
      </w:r>
    </w:p>
    <w:p w:rsidR="002B7CE1" w:rsidRPr="00F8192B"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rsidRPr="00F8192B" w:rsidTr="00C20AF0">
        <w:trPr>
          <w:trHeight w:val="345"/>
        </w:trPr>
        <w:tc>
          <w:tcPr>
            <w:tcW w:w="8630" w:type="dxa"/>
            <w:shd w:val="clear" w:color="auto" w:fill="D9D9D9" w:themeFill="background1" w:themeFillShade="D9"/>
          </w:tcPr>
          <w:p w:rsidR="007915A5" w:rsidRPr="00F8192B" w:rsidRDefault="007915A5" w:rsidP="00531840">
            <w:pPr>
              <w:rPr>
                <w:rFonts w:asciiTheme="majorBidi" w:hAnsiTheme="majorBidi" w:cstheme="majorBidi"/>
                <w:sz w:val="24"/>
                <w:szCs w:val="24"/>
              </w:rPr>
            </w:pPr>
            <w:r w:rsidRPr="00F8192B">
              <w:rPr>
                <w:rFonts w:asciiTheme="majorBidi" w:hAnsiTheme="majorBidi" w:cstheme="majorBidi"/>
                <w:sz w:val="24"/>
                <w:szCs w:val="24"/>
              </w:rPr>
              <w:t>Textbook</w:t>
            </w:r>
            <w:r w:rsidR="00865412" w:rsidRPr="00F8192B">
              <w:rPr>
                <w:rFonts w:asciiTheme="majorBidi" w:hAnsiTheme="majorBidi" w:cstheme="majorBidi"/>
                <w:sz w:val="24"/>
                <w:szCs w:val="24"/>
              </w:rPr>
              <w:t>(s)</w:t>
            </w:r>
          </w:p>
        </w:tc>
      </w:tr>
      <w:tr w:rsidR="00C20AF0" w:rsidRPr="00F8192B" w:rsidTr="00865412">
        <w:trPr>
          <w:trHeight w:val="863"/>
        </w:trPr>
        <w:tc>
          <w:tcPr>
            <w:tcW w:w="8630" w:type="dxa"/>
          </w:tcPr>
          <w:p w:rsidR="00EE2D59" w:rsidRPr="00F8192B" w:rsidRDefault="00EE2D59" w:rsidP="00EE2D59">
            <w:pPr>
              <w:pStyle w:val="ListParagraph"/>
              <w:numPr>
                <w:ilvl w:val="1"/>
                <w:numId w:val="26"/>
              </w:numPr>
              <w:rPr>
                <w:rFonts w:asciiTheme="majorBidi" w:hAnsiTheme="majorBidi" w:cstheme="majorBidi"/>
                <w:sz w:val="24"/>
                <w:szCs w:val="24"/>
              </w:rPr>
            </w:pPr>
            <w:proofErr w:type="spellStart"/>
            <w:r w:rsidRPr="00F8192B">
              <w:rPr>
                <w:rFonts w:asciiTheme="majorBidi" w:hAnsiTheme="majorBidi" w:cstheme="majorBidi"/>
                <w:sz w:val="24"/>
                <w:szCs w:val="24"/>
              </w:rPr>
              <w:t>Apley's</w:t>
            </w:r>
            <w:proofErr w:type="spellEnd"/>
            <w:r w:rsidRPr="00F8192B">
              <w:rPr>
                <w:rFonts w:asciiTheme="majorBidi" w:hAnsiTheme="majorBidi" w:cstheme="majorBidi"/>
                <w:sz w:val="24"/>
                <w:szCs w:val="24"/>
              </w:rPr>
              <w:t xml:space="preserve"> orthopedics concise 3ed edition </w:t>
            </w:r>
          </w:p>
          <w:p w:rsidR="00EE2D59" w:rsidRPr="00F8192B" w:rsidRDefault="00EE2D59" w:rsidP="00EE2D59">
            <w:pPr>
              <w:pStyle w:val="ListParagraph"/>
              <w:numPr>
                <w:ilvl w:val="1"/>
                <w:numId w:val="26"/>
              </w:numPr>
              <w:rPr>
                <w:rFonts w:asciiTheme="majorBidi" w:hAnsiTheme="majorBidi" w:cstheme="majorBidi"/>
                <w:sz w:val="24"/>
                <w:szCs w:val="24"/>
              </w:rPr>
            </w:pPr>
            <w:r w:rsidRPr="00F8192B">
              <w:rPr>
                <w:rFonts w:asciiTheme="majorBidi" w:hAnsiTheme="majorBidi" w:cstheme="majorBidi"/>
                <w:sz w:val="24"/>
                <w:szCs w:val="24"/>
              </w:rPr>
              <w:t>Toronto Notes for Neurosurgery</w:t>
            </w:r>
          </w:p>
          <w:p w:rsidR="00EE2D59" w:rsidRPr="00F8192B" w:rsidRDefault="00EE2D59" w:rsidP="00EE2D59">
            <w:pPr>
              <w:pStyle w:val="ListParagraph"/>
              <w:numPr>
                <w:ilvl w:val="1"/>
                <w:numId w:val="26"/>
              </w:numPr>
              <w:rPr>
                <w:rFonts w:asciiTheme="majorBidi" w:hAnsiTheme="majorBidi" w:cstheme="majorBidi"/>
                <w:sz w:val="24"/>
                <w:szCs w:val="24"/>
              </w:rPr>
            </w:pPr>
            <w:r w:rsidRPr="00F8192B">
              <w:rPr>
                <w:rFonts w:asciiTheme="majorBidi" w:hAnsiTheme="majorBidi" w:cstheme="majorBidi"/>
                <w:sz w:val="24"/>
                <w:szCs w:val="24"/>
              </w:rPr>
              <w:t xml:space="preserve">Toronto Notes for Emergency Medicine </w:t>
            </w:r>
          </w:p>
          <w:p w:rsidR="00C20AF0" w:rsidRPr="00F8192B" w:rsidRDefault="00C20AF0" w:rsidP="00EE2D59">
            <w:pPr>
              <w:pStyle w:val="ListParagraph"/>
              <w:rPr>
                <w:rFonts w:asciiTheme="majorBidi" w:hAnsiTheme="majorBidi" w:cstheme="majorBidi"/>
                <w:sz w:val="24"/>
                <w:szCs w:val="24"/>
              </w:rPr>
            </w:pPr>
          </w:p>
        </w:tc>
      </w:tr>
      <w:tr w:rsidR="007915A5" w:rsidRPr="00F8192B" w:rsidTr="00C20AF0">
        <w:trPr>
          <w:trHeight w:val="390"/>
        </w:trPr>
        <w:tc>
          <w:tcPr>
            <w:tcW w:w="8630" w:type="dxa"/>
            <w:shd w:val="clear" w:color="auto" w:fill="D9D9D9" w:themeFill="background1" w:themeFillShade="D9"/>
          </w:tcPr>
          <w:p w:rsidR="007915A5" w:rsidRPr="00F8192B" w:rsidRDefault="007915A5" w:rsidP="00531840">
            <w:pPr>
              <w:rPr>
                <w:rFonts w:asciiTheme="majorBidi" w:hAnsiTheme="majorBidi" w:cstheme="majorBidi"/>
                <w:sz w:val="24"/>
                <w:szCs w:val="24"/>
              </w:rPr>
            </w:pPr>
            <w:r w:rsidRPr="00F8192B">
              <w:rPr>
                <w:rFonts w:asciiTheme="majorBidi" w:hAnsiTheme="majorBidi" w:cstheme="majorBidi"/>
                <w:sz w:val="24"/>
                <w:szCs w:val="24"/>
              </w:rPr>
              <w:t>References</w:t>
            </w:r>
          </w:p>
        </w:tc>
      </w:tr>
      <w:tr w:rsidR="00C20AF0" w:rsidTr="005649BF">
        <w:trPr>
          <w:trHeight w:val="998"/>
        </w:trPr>
        <w:tc>
          <w:tcPr>
            <w:tcW w:w="8630" w:type="dxa"/>
          </w:tcPr>
          <w:p w:rsidR="005649BF" w:rsidRPr="00F8192B" w:rsidRDefault="00D215AE" w:rsidP="008B27DA">
            <w:pPr>
              <w:pStyle w:val="ListParagraph"/>
              <w:numPr>
                <w:ilvl w:val="0"/>
                <w:numId w:val="1"/>
              </w:numPr>
              <w:ind w:left="270"/>
              <w:rPr>
                <w:rFonts w:asciiTheme="majorBidi" w:hAnsiTheme="majorBidi" w:cstheme="majorBidi"/>
                <w:b/>
                <w:bCs/>
                <w:sz w:val="24"/>
                <w:szCs w:val="24"/>
              </w:rPr>
            </w:pPr>
            <w:r w:rsidRPr="00F8192B">
              <w:rPr>
                <w:rFonts w:asciiTheme="majorBidi" w:hAnsiTheme="majorBidi" w:cstheme="majorBidi"/>
                <w:b/>
                <w:bCs/>
                <w:sz w:val="24"/>
                <w:szCs w:val="24"/>
              </w:rPr>
              <w:t xml:space="preserve">Published </w:t>
            </w:r>
            <w:r w:rsidR="00EE2D59" w:rsidRPr="00F8192B">
              <w:rPr>
                <w:rFonts w:asciiTheme="majorBidi" w:hAnsiTheme="majorBidi" w:cstheme="majorBidi"/>
                <w:b/>
                <w:bCs/>
                <w:sz w:val="24"/>
                <w:szCs w:val="24"/>
              </w:rPr>
              <w:t>scientific</w:t>
            </w:r>
            <w:r w:rsidR="005649BF" w:rsidRPr="00F8192B">
              <w:rPr>
                <w:rFonts w:asciiTheme="majorBidi" w:hAnsiTheme="majorBidi" w:cstheme="majorBidi"/>
                <w:b/>
                <w:bCs/>
                <w:sz w:val="24"/>
                <w:szCs w:val="24"/>
              </w:rPr>
              <w:t xml:space="preserve"> papers</w:t>
            </w:r>
            <w:r w:rsidRPr="00F8192B">
              <w:rPr>
                <w:rFonts w:asciiTheme="majorBidi" w:hAnsiTheme="majorBidi" w:cstheme="majorBidi"/>
                <w:b/>
                <w:bCs/>
                <w:sz w:val="24"/>
                <w:szCs w:val="24"/>
              </w:rPr>
              <w:t>.</w:t>
            </w:r>
          </w:p>
          <w:p w:rsidR="00C20AF0" w:rsidRDefault="00C20AF0" w:rsidP="00531840">
            <w:pPr>
              <w:rPr>
                <w:rFonts w:asciiTheme="majorBidi" w:hAnsiTheme="majorBidi" w:cstheme="majorBidi"/>
                <w:sz w:val="24"/>
                <w:szCs w:val="24"/>
              </w:rPr>
            </w:pPr>
          </w:p>
          <w:p w:rsidR="00C20AF0" w:rsidRDefault="00C20AF0" w:rsidP="00531840">
            <w:pPr>
              <w:rPr>
                <w:rFonts w:asciiTheme="majorBidi" w:hAnsiTheme="majorBidi" w:cstheme="majorBidi"/>
                <w:sz w:val="24"/>
                <w:szCs w:val="24"/>
              </w:rPr>
            </w:pPr>
          </w:p>
        </w:tc>
      </w:tr>
    </w:tbl>
    <w:p w:rsidR="00CF00FF" w:rsidRDefault="00CF00FF"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2B7CE1" w:rsidP="00531840">
      <w:pPr>
        <w:rPr>
          <w:rFonts w:asciiTheme="majorBidi" w:hAnsiTheme="majorBidi" w:cstheme="majorBidi"/>
          <w:sz w:val="24"/>
          <w:szCs w:val="24"/>
        </w:rPr>
      </w:pPr>
    </w:p>
    <w:p w:rsidR="002B7CE1" w:rsidRDefault="00C279B6" w:rsidP="00531840">
      <w:pPr>
        <w:rPr>
          <w:rFonts w:asciiTheme="majorBidi" w:hAnsiTheme="majorBidi" w:cstheme="majorBidi"/>
          <w:sz w:val="24"/>
          <w:szCs w:val="24"/>
        </w:rPr>
      </w:pPr>
      <w:r>
        <w:rPr>
          <w:rFonts w:asciiTheme="majorBidi" w:hAnsiTheme="majorBidi" w:cstheme="majorBidi"/>
          <w:sz w:val="24"/>
          <w:szCs w:val="24"/>
        </w:rPr>
        <w:br/>
      </w:r>
    </w:p>
    <w:p w:rsidR="00C279B6" w:rsidRDefault="00C279B6" w:rsidP="00531840">
      <w:pPr>
        <w:rPr>
          <w:rFonts w:asciiTheme="majorBidi" w:hAnsiTheme="majorBidi" w:cstheme="majorBidi"/>
          <w:sz w:val="24"/>
          <w:szCs w:val="24"/>
        </w:rPr>
      </w:pPr>
    </w:p>
    <w:p w:rsidR="00C279B6" w:rsidRDefault="00C279B6" w:rsidP="00531840">
      <w:pPr>
        <w:rPr>
          <w:rFonts w:asciiTheme="majorBidi" w:hAnsiTheme="majorBidi" w:cstheme="majorBidi"/>
          <w:sz w:val="24"/>
          <w:szCs w:val="24"/>
        </w:rPr>
      </w:pPr>
    </w:p>
    <w:p w:rsidR="00C279B6" w:rsidRDefault="00C279B6" w:rsidP="00531840">
      <w:pPr>
        <w:rPr>
          <w:rFonts w:asciiTheme="majorBidi" w:hAnsiTheme="majorBidi" w:cstheme="majorBidi"/>
          <w:sz w:val="24"/>
          <w:szCs w:val="24"/>
        </w:rPr>
      </w:pPr>
    </w:p>
    <w:p w:rsidR="00C279B6" w:rsidRDefault="00C279B6" w:rsidP="00531840">
      <w:pPr>
        <w:rPr>
          <w:rFonts w:asciiTheme="majorBidi" w:hAnsiTheme="majorBidi" w:cstheme="majorBidi"/>
          <w:sz w:val="24"/>
          <w:szCs w:val="24"/>
        </w:rPr>
      </w:pPr>
    </w:p>
    <w:p w:rsidR="004A135B" w:rsidRPr="005649BF" w:rsidRDefault="008118D3" w:rsidP="00CC3707">
      <w:pPr>
        <w:pStyle w:val="Heading1"/>
        <w:rPr>
          <w:rtl/>
        </w:rPr>
      </w:pPr>
      <w:r w:rsidRPr="00F8192B">
        <w:rPr>
          <w:rtl/>
        </w:rPr>
        <w:t>Textb</w:t>
      </w:r>
      <w:r w:rsidR="005649BF" w:rsidRPr="00F8192B">
        <w:rPr>
          <w:rtl/>
        </w:rPr>
        <w:t>ook Cover</w:t>
      </w:r>
    </w:p>
    <w:p w:rsidR="004A135B" w:rsidRDefault="00B55BB4" w:rsidP="00531840">
      <w:pPr>
        <w:rPr>
          <w:rFonts w:asciiTheme="majorBidi" w:hAnsiTheme="majorBidi" w:cstheme="majorBidi"/>
          <w:sz w:val="24"/>
          <w:szCs w:val="24"/>
          <w:lang w:bidi="ar-JO"/>
        </w:rPr>
      </w:pPr>
      <w:r>
        <w:rPr>
          <w:noProof/>
        </w:rPr>
        <w:drawing>
          <wp:anchor distT="0" distB="0" distL="114300" distR="114300" simplePos="0" relativeHeight="251667456" behindDoc="0" locked="0" layoutInCell="1" allowOverlap="1" wp14:anchorId="47014421" wp14:editId="169F8EBE">
            <wp:simplePos x="0" y="0"/>
            <wp:positionH relativeFrom="column">
              <wp:posOffset>1583055</wp:posOffset>
            </wp:positionH>
            <wp:positionV relativeFrom="paragraph">
              <wp:posOffset>331470</wp:posOffset>
            </wp:positionV>
            <wp:extent cx="2322195" cy="3048000"/>
            <wp:effectExtent l="0" t="0" r="0" b="0"/>
            <wp:wrapTopAndBottom/>
            <wp:docPr id="3" name="Picture 1" descr="Image result for 1. Apley's orthopedics concise 3ed ed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1. Apley's orthopedics concise 3ed edition&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195" cy="3048000"/>
                    </a:xfrm>
                    <a:prstGeom prst="rect">
                      <a:avLst/>
                    </a:prstGeom>
                    <a:noFill/>
                    <a:ln w="9525">
                      <a:noFill/>
                      <a:miter lim="800000"/>
                      <a:headEnd/>
                      <a:tailEnd/>
                    </a:ln>
                  </pic:spPr>
                </pic:pic>
              </a:graphicData>
            </a:graphic>
          </wp:anchor>
        </w:drawing>
      </w: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4A135B" w:rsidRDefault="004A135B" w:rsidP="00531840">
      <w:pPr>
        <w:rPr>
          <w:rFonts w:asciiTheme="majorBidi" w:hAnsiTheme="majorBidi" w:cstheme="majorBidi"/>
          <w:sz w:val="24"/>
          <w:szCs w:val="24"/>
          <w:lang w:bidi="ar-JO"/>
        </w:rPr>
      </w:pPr>
    </w:p>
    <w:p w:rsidR="000A00F2" w:rsidRDefault="000A00F2" w:rsidP="00531840">
      <w:pPr>
        <w:rPr>
          <w:rFonts w:asciiTheme="majorBidi" w:hAnsiTheme="majorBidi" w:cstheme="majorBidi"/>
          <w:sz w:val="24"/>
          <w:szCs w:val="24"/>
          <w:lang w:bidi="ar-JO"/>
        </w:rPr>
      </w:pPr>
    </w:p>
    <w:p w:rsidR="002B7CE1" w:rsidRDefault="002B7CE1" w:rsidP="00531840">
      <w:pPr>
        <w:rPr>
          <w:rFonts w:asciiTheme="majorBidi" w:hAnsiTheme="majorBidi" w:cstheme="majorBidi"/>
          <w:sz w:val="24"/>
          <w:szCs w:val="24"/>
          <w:lang w:bidi="ar-JO"/>
        </w:rPr>
      </w:pPr>
    </w:p>
    <w:p w:rsidR="00C279B6" w:rsidRDefault="00C279B6" w:rsidP="00531840">
      <w:pPr>
        <w:rPr>
          <w:rFonts w:asciiTheme="majorBidi" w:hAnsiTheme="majorBidi" w:cstheme="majorBidi"/>
          <w:sz w:val="24"/>
          <w:szCs w:val="24"/>
          <w:lang w:bidi="ar-JO"/>
        </w:rPr>
      </w:pPr>
    </w:p>
    <w:p w:rsidR="00C279B6" w:rsidRDefault="00C279B6" w:rsidP="00531840">
      <w:pPr>
        <w:rPr>
          <w:rFonts w:asciiTheme="majorBidi" w:hAnsiTheme="majorBidi" w:cstheme="majorBidi"/>
          <w:sz w:val="24"/>
          <w:szCs w:val="24"/>
          <w:lang w:bidi="ar-JO"/>
        </w:rPr>
      </w:pPr>
    </w:p>
    <w:p w:rsidR="00C279B6" w:rsidRDefault="00C279B6" w:rsidP="00531840">
      <w:pPr>
        <w:rPr>
          <w:rFonts w:asciiTheme="majorBidi" w:hAnsiTheme="majorBidi" w:cstheme="majorBidi"/>
          <w:sz w:val="24"/>
          <w:szCs w:val="24"/>
          <w:lang w:bidi="ar-JO"/>
        </w:rPr>
      </w:pPr>
    </w:p>
    <w:p w:rsidR="00C279B6" w:rsidRDefault="00C279B6" w:rsidP="00531840">
      <w:pPr>
        <w:rPr>
          <w:rFonts w:asciiTheme="majorBidi" w:hAnsiTheme="majorBidi" w:cstheme="majorBidi"/>
          <w:sz w:val="24"/>
          <w:szCs w:val="24"/>
          <w:lang w:bidi="ar-JO"/>
        </w:rPr>
      </w:pPr>
    </w:p>
    <w:p w:rsidR="00C279B6" w:rsidRDefault="00C279B6" w:rsidP="00531840">
      <w:pPr>
        <w:rPr>
          <w:rFonts w:asciiTheme="majorBidi" w:hAnsiTheme="majorBidi" w:cstheme="majorBidi"/>
          <w:sz w:val="24"/>
          <w:szCs w:val="24"/>
          <w:lang w:bidi="ar-JO"/>
        </w:rPr>
      </w:pPr>
    </w:p>
    <w:p w:rsidR="00C279B6" w:rsidRDefault="00C279B6" w:rsidP="00531840">
      <w:pPr>
        <w:rPr>
          <w:rFonts w:asciiTheme="majorBidi" w:hAnsiTheme="majorBidi" w:cstheme="majorBidi"/>
          <w:sz w:val="24"/>
          <w:szCs w:val="24"/>
          <w:lang w:bidi="ar-JO"/>
        </w:rPr>
      </w:pPr>
    </w:p>
    <w:p w:rsidR="00C279B6" w:rsidRDefault="00C279B6" w:rsidP="00531840">
      <w:pPr>
        <w:rPr>
          <w:rFonts w:asciiTheme="majorBidi" w:hAnsiTheme="majorBidi" w:cstheme="majorBidi"/>
          <w:sz w:val="24"/>
          <w:szCs w:val="24"/>
          <w:lang w:bidi="ar-JO"/>
        </w:rPr>
      </w:pPr>
    </w:p>
    <w:p w:rsidR="00CC3707" w:rsidRDefault="00CC3707" w:rsidP="00F8192B">
      <w:pPr>
        <w:pStyle w:val="Heading1"/>
        <w:rPr>
          <w:rtl/>
        </w:rPr>
      </w:pPr>
      <w:r w:rsidRPr="00CC3707">
        <w:rPr>
          <w:rtl/>
        </w:rPr>
        <w:t>T</w:t>
      </w:r>
      <w:r>
        <w:rPr>
          <w:rFonts w:hint="cs"/>
          <w:rtl/>
        </w:rPr>
        <w:t xml:space="preserve">opics </w:t>
      </w:r>
      <w:r w:rsidRPr="00CC3707">
        <w:rPr>
          <w:rtl/>
        </w:rPr>
        <w:t>and Teaching Methods</w:t>
      </w:r>
      <w:r w:rsidR="00F8192B">
        <w:rPr>
          <w:rFonts w:hint="cs"/>
        </w:rPr>
        <w:t>:</w:t>
      </w:r>
    </w:p>
    <w:p w:rsidR="00CC3707" w:rsidRPr="00CC3707" w:rsidRDefault="00CC3707" w:rsidP="00CC3707">
      <w:pPr>
        <w:pStyle w:val="Heading1"/>
        <w:rPr>
          <w:rtl/>
        </w:rPr>
      </w:pPr>
    </w:p>
    <w:p w:rsidR="00A16514" w:rsidRPr="00A16514" w:rsidRDefault="00A16514" w:rsidP="00A16514">
      <w:pPr>
        <w:pStyle w:val="BodyText"/>
        <w:spacing w:line="244" w:lineRule="auto"/>
        <w:ind w:right="624"/>
        <w:jc w:val="both"/>
        <w:rPr>
          <w:rFonts w:asciiTheme="majorBidi" w:hAnsiTheme="majorBidi" w:cstheme="majorBidi"/>
          <w:b/>
          <w:lang w:val="en-US"/>
        </w:rPr>
      </w:pPr>
      <w:r w:rsidRPr="00A16514">
        <w:rPr>
          <w:rFonts w:asciiTheme="majorBidi" w:hAnsiTheme="majorBidi" w:cstheme="majorBidi"/>
          <w:b/>
          <w:lang w:val="en-US"/>
        </w:rPr>
        <w:t xml:space="preserve">Orthopedics: </w:t>
      </w:r>
      <w:proofErr w:type="gramStart"/>
      <w:r w:rsidRPr="00A16514">
        <w:rPr>
          <w:rFonts w:asciiTheme="majorBidi" w:hAnsiTheme="majorBidi" w:cstheme="majorBidi"/>
          <w:b/>
          <w:lang w:val="en-US"/>
        </w:rPr>
        <w:t>( 4</w:t>
      </w:r>
      <w:proofErr w:type="gramEnd"/>
      <w:r w:rsidRPr="00A16514">
        <w:rPr>
          <w:rFonts w:asciiTheme="majorBidi" w:hAnsiTheme="majorBidi" w:cstheme="majorBidi"/>
          <w:b/>
          <w:lang w:val="en-US"/>
        </w:rPr>
        <w:t xml:space="preserve"> weeks, 4 credit hours, 200 working hours)</w:t>
      </w:r>
    </w:p>
    <w:p w:rsidR="00A16514" w:rsidRPr="00A16514" w:rsidRDefault="00A16514" w:rsidP="00A16514">
      <w:pPr>
        <w:pStyle w:val="BodyText"/>
        <w:spacing w:line="244" w:lineRule="auto"/>
        <w:ind w:right="624"/>
        <w:jc w:val="both"/>
        <w:rPr>
          <w:rFonts w:asciiTheme="majorBidi" w:hAnsiTheme="majorBidi" w:cstheme="majorBidi"/>
          <w:lang w:val="en-US"/>
        </w:rPr>
      </w:pPr>
      <w:r w:rsidRPr="00A16514">
        <w:rPr>
          <w:rFonts w:asciiTheme="majorBidi" w:hAnsiTheme="majorBidi" w:cstheme="majorBidi"/>
          <w:b/>
          <w:lang w:val="en-US"/>
        </w:rPr>
        <w:t xml:space="preserve"> </w:t>
      </w:r>
      <w:r w:rsidRPr="00A16514">
        <w:rPr>
          <w:rFonts w:asciiTheme="majorBidi" w:hAnsiTheme="majorBidi" w:cstheme="majorBidi"/>
          <w:lang w:val="en-US"/>
        </w:rPr>
        <w:t xml:space="preserve">This is a </w:t>
      </w:r>
      <w:proofErr w:type="gramStart"/>
      <w:r w:rsidRPr="00A16514">
        <w:rPr>
          <w:rFonts w:asciiTheme="majorBidi" w:hAnsiTheme="majorBidi" w:cstheme="majorBidi"/>
          <w:lang w:val="en-US"/>
        </w:rPr>
        <w:t>four week</w:t>
      </w:r>
      <w:proofErr w:type="gramEnd"/>
      <w:r w:rsidRPr="00A16514">
        <w:rPr>
          <w:rFonts w:asciiTheme="majorBidi" w:hAnsiTheme="majorBidi" w:cstheme="majorBidi"/>
          <w:lang w:val="en-US"/>
        </w:rPr>
        <w:t xml:space="preserve"> clinical rotation for fifth </w:t>
      </w:r>
      <w:r w:rsidRPr="00A16514">
        <w:rPr>
          <w:rFonts w:asciiTheme="majorBidi" w:hAnsiTheme="majorBidi" w:cstheme="majorBidi"/>
          <w:spacing w:val="-4"/>
          <w:lang w:val="en-US"/>
        </w:rPr>
        <w:t xml:space="preserve">year </w:t>
      </w:r>
      <w:r w:rsidRPr="00A16514">
        <w:rPr>
          <w:rFonts w:asciiTheme="majorBidi" w:hAnsiTheme="majorBidi" w:cstheme="majorBidi"/>
          <w:lang w:val="en-US"/>
        </w:rPr>
        <w:t xml:space="preserve">medical students during which the students will be introduced </w:t>
      </w:r>
      <w:r w:rsidRPr="00A16514">
        <w:rPr>
          <w:rFonts w:asciiTheme="majorBidi" w:hAnsiTheme="majorBidi" w:cstheme="majorBidi"/>
          <w:spacing w:val="-3"/>
          <w:lang w:val="en-US"/>
        </w:rPr>
        <w:t xml:space="preserve">to </w:t>
      </w:r>
      <w:r w:rsidRPr="00A16514">
        <w:rPr>
          <w:rFonts w:asciiTheme="majorBidi" w:hAnsiTheme="majorBidi" w:cstheme="majorBidi"/>
          <w:lang w:val="en-US"/>
        </w:rPr>
        <w:t xml:space="preserve">general </w:t>
      </w:r>
      <w:r w:rsidR="00F8192B" w:rsidRPr="00A16514">
        <w:rPr>
          <w:rFonts w:asciiTheme="majorBidi" w:hAnsiTheme="majorBidi" w:cstheme="majorBidi"/>
          <w:lang w:val="en-US"/>
        </w:rPr>
        <w:t>orthopedic disorders</w:t>
      </w:r>
      <w:r w:rsidRPr="00A16514">
        <w:rPr>
          <w:rFonts w:asciiTheme="majorBidi" w:hAnsiTheme="majorBidi" w:cstheme="majorBidi"/>
          <w:lang w:val="en-US"/>
        </w:rPr>
        <w:t xml:space="preserve">.  Students </w:t>
      </w:r>
      <w:r w:rsidRPr="00A16514">
        <w:rPr>
          <w:rFonts w:asciiTheme="majorBidi" w:hAnsiTheme="majorBidi" w:cstheme="majorBidi"/>
          <w:spacing w:val="-4"/>
          <w:lang w:val="en-US"/>
        </w:rPr>
        <w:t xml:space="preserve">at </w:t>
      </w:r>
      <w:r w:rsidRPr="00A16514">
        <w:rPr>
          <w:rFonts w:asciiTheme="majorBidi" w:hAnsiTheme="majorBidi" w:cstheme="majorBidi"/>
          <w:spacing w:val="-3"/>
          <w:lang w:val="en-US"/>
        </w:rPr>
        <w:t xml:space="preserve">the end </w:t>
      </w:r>
      <w:r w:rsidRPr="00A16514">
        <w:rPr>
          <w:rFonts w:asciiTheme="majorBidi" w:hAnsiTheme="majorBidi" w:cstheme="majorBidi"/>
          <w:spacing w:val="3"/>
          <w:lang w:val="en-US"/>
        </w:rPr>
        <w:t xml:space="preserve">of </w:t>
      </w:r>
      <w:r w:rsidRPr="00A16514">
        <w:rPr>
          <w:rFonts w:asciiTheme="majorBidi" w:hAnsiTheme="majorBidi" w:cstheme="majorBidi"/>
          <w:lang w:val="en-US"/>
        </w:rPr>
        <w:t xml:space="preserve">the course are expected </w:t>
      </w:r>
      <w:r w:rsidRPr="00A16514">
        <w:rPr>
          <w:rFonts w:asciiTheme="majorBidi" w:hAnsiTheme="majorBidi" w:cstheme="majorBidi"/>
          <w:spacing w:val="-3"/>
          <w:lang w:val="en-US"/>
        </w:rPr>
        <w:t xml:space="preserve">to have </w:t>
      </w:r>
      <w:r w:rsidRPr="00A16514">
        <w:rPr>
          <w:rFonts w:asciiTheme="majorBidi" w:hAnsiTheme="majorBidi" w:cstheme="majorBidi"/>
          <w:lang w:val="en-US"/>
        </w:rPr>
        <w:t xml:space="preserve">covered </w:t>
      </w:r>
      <w:r w:rsidRPr="00A16514">
        <w:rPr>
          <w:rFonts w:asciiTheme="majorBidi" w:hAnsiTheme="majorBidi" w:cstheme="majorBidi"/>
          <w:spacing w:val="-3"/>
          <w:lang w:val="en-US"/>
        </w:rPr>
        <w:t xml:space="preserve">all </w:t>
      </w:r>
      <w:r w:rsidRPr="00A16514">
        <w:rPr>
          <w:rFonts w:asciiTheme="majorBidi" w:hAnsiTheme="majorBidi" w:cstheme="majorBidi"/>
          <w:lang w:val="en-US"/>
        </w:rPr>
        <w:t xml:space="preserve">aspects regarding assessing fractures, general management and complications </w:t>
      </w:r>
      <w:r w:rsidRPr="00A16514">
        <w:rPr>
          <w:rFonts w:asciiTheme="majorBidi" w:hAnsiTheme="majorBidi" w:cstheme="majorBidi"/>
          <w:spacing w:val="3"/>
          <w:lang w:val="en-US"/>
        </w:rPr>
        <w:t xml:space="preserve">of </w:t>
      </w:r>
      <w:r w:rsidRPr="00A16514">
        <w:rPr>
          <w:rFonts w:asciiTheme="majorBidi" w:hAnsiTheme="majorBidi" w:cstheme="majorBidi"/>
          <w:lang w:val="en-US"/>
        </w:rPr>
        <w:t xml:space="preserve">fractures, evaluation and assessment </w:t>
      </w:r>
      <w:r w:rsidRPr="00A16514">
        <w:rPr>
          <w:rFonts w:asciiTheme="majorBidi" w:hAnsiTheme="majorBidi" w:cstheme="majorBidi"/>
          <w:spacing w:val="3"/>
          <w:lang w:val="en-US"/>
        </w:rPr>
        <w:t xml:space="preserve">of </w:t>
      </w:r>
      <w:r w:rsidRPr="00A16514">
        <w:rPr>
          <w:rFonts w:asciiTheme="majorBidi" w:hAnsiTheme="majorBidi" w:cstheme="majorBidi"/>
          <w:lang w:val="en-US"/>
        </w:rPr>
        <w:t xml:space="preserve">orthopedic disorders affecting bone </w:t>
      </w:r>
      <w:r w:rsidRPr="00A16514">
        <w:rPr>
          <w:rFonts w:asciiTheme="majorBidi" w:hAnsiTheme="majorBidi" w:cstheme="majorBidi"/>
          <w:spacing w:val="-4"/>
          <w:lang w:val="en-US"/>
        </w:rPr>
        <w:t xml:space="preserve">and </w:t>
      </w:r>
      <w:r w:rsidRPr="00A16514">
        <w:rPr>
          <w:rFonts w:asciiTheme="majorBidi" w:hAnsiTheme="majorBidi" w:cstheme="majorBidi"/>
          <w:lang w:val="en-US"/>
        </w:rPr>
        <w:t xml:space="preserve">joints are also </w:t>
      </w:r>
      <w:r w:rsidRPr="00A16514">
        <w:rPr>
          <w:rFonts w:asciiTheme="majorBidi" w:hAnsiTheme="majorBidi" w:cstheme="majorBidi"/>
          <w:spacing w:val="2"/>
          <w:lang w:val="en-US"/>
        </w:rPr>
        <w:t>covered.</w:t>
      </w:r>
    </w:p>
    <w:p w:rsidR="00A16514" w:rsidRPr="00A16514" w:rsidRDefault="00A16514" w:rsidP="00A16514">
      <w:pPr>
        <w:pStyle w:val="BodyText"/>
        <w:spacing w:before="1" w:line="244" w:lineRule="auto"/>
        <w:ind w:right="607"/>
        <w:jc w:val="both"/>
        <w:rPr>
          <w:rFonts w:asciiTheme="majorBidi" w:hAnsiTheme="majorBidi" w:cstheme="majorBidi"/>
          <w:lang w:val="en-US"/>
        </w:rPr>
      </w:pPr>
      <w:r w:rsidRPr="00A16514">
        <w:rPr>
          <w:rFonts w:asciiTheme="majorBidi" w:hAnsiTheme="majorBidi" w:cstheme="majorBidi"/>
          <w:lang w:val="en-US"/>
        </w:rPr>
        <w:t xml:space="preserve">Students are trained </w:t>
      </w:r>
      <w:r w:rsidRPr="00A16514">
        <w:rPr>
          <w:rFonts w:asciiTheme="majorBidi" w:hAnsiTheme="majorBidi" w:cstheme="majorBidi"/>
          <w:spacing w:val="-3"/>
          <w:lang w:val="en-US"/>
        </w:rPr>
        <w:t xml:space="preserve">to </w:t>
      </w:r>
      <w:r w:rsidRPr="00A16514">
        <w:rPr>
          <w:rFonts w:asciiTheme="majorBidi" w:hAnsiTheme="majorBidi" w:cstheme="majorBidi"/>
          <w:lang w:val="en-US"/>
        </w:rPr>
        <w:t xml:space="preserve">obtain </w:t>
      </w:r>
      <w:r w:rsidR="00F8192B" w:rsidRPr="00A16514">
        <w:rPr>
          <w:rFonts w:asciiTheme="majorBidi" w:hAnsiTheme="majorBidi" w:cstheme="majorBidi"/>
          <w:lang w:val="en-US"/>
        </w:rPr>
        <w:t>relevant history</w:t>
      </w:r>
      <w:r w:rsidRPr="00A16514">
        <w:rPr>
          <w:rFonts w:asciiTheme="majorBidi" w:hAnsiTheme="majorBidi" w:cstheme="majorBidi"/>
          <w:lang w:val="en-US"/>
        </w:rPr>
        <w:t xml:space="preserve"> </w:t>
      </w:r>
      <w:r w:rsidR="00F8192B" w:rsidRPr="00A16514">
        <w:rPr>
          <w:rFonts w:asciiTheme="majorBidi" w:hAnsiTheme="majorBidi" w:cstheme="majorBidi"/>
          <w:lang w:val="en-US"/>
        </w:rPr>
        <w:t>and to</w:t>
      </w:r>
      <w:r w:rsidRPr="00A16514">
        <w:rPr>
          <w:rFonts w:asciiTheme="majorBidi" w:hAnsiTheme="majorBidi" w:cstheme="majorBidi"/>
          <w:lang w:val="en-US"/>
        </w:rPr>
        <w:t xml:space="preserve"> perform </w:t>
      </w:r>
      <w:r w:rsidR="00F8192B" w:rsidRPr="00A16514">
        <w:rPr>
          <w:rFonts w:asciiTheme="majorBidi" w:hAnsiTheme="majorBidi" w:cstheme="majorBidi"/>
          <w:lang w:val="en-US"/>
        </w:rPr>
        <w:t>physical examination</w:t>
      </w:r>
      <w:r w:rsidRPr="00A16514">
        <w:rPr>
          <w:rFonts w:asciiTheme="majorBidi" w:hAnsiTheme="majorBidi" w:cstheme="majorBidi"/>
          <w:lang w:val="en-US"/>
        </w:rPr>
        <w:t xml:space="preserve"> </w:t>
      </w:r>
      <w:r w:rsidRPr="00A16514">
        <w:rPr>
          <w:rFonts w:asciiTheme="majorBidi" w:hAnsiTheme="majorBidi" w:cstheme="majorBidi"/>
          <w:spacing w:val="4"/>
          <w:lang w:val="en-US"/>
        </w:rPr>
        <w:t xml:space="preserve">of </w:t>
      </w:r>
      <w:r w:rsidRPr="00A16514">
        <w:rPr>
          <w:rFonts w:asciiTheme="majorBidi" w:hAnsiTheme="majorBidi" w:cstheme="majorBidi"/>
          <w:lang w:val="en-US"/>
        </w:rPr>
        <w:t xml:space="preserve">patients with common musculoskeletal disorders. </w:t>
      </w:r>
      <w:r w:rsidR="00F8192B" w:rsidRPr="00A16514">
        <w:rPr>
          <w:rFonts w:asciiTheme="majorBidi" w:hAnsiTheme="majorBidi" w:cstheme="majorBidi"/>
          <w:lang w:val="en-US"/>
        </w:rPr>
        <w:t>General management of</w:t>
      </w:r>
      <w:r w:rsidRPr="00A16514">
        <w:rPr>
          <w:rFonts w:asciiTheme="majorBidi" w:hAnsiTheme="majorBidi" w:cstheme="majorBidi"/>
          <w:spacing w:val="4"/>
          <w:lang w:val="en-US"/>
        </w:rPr>
        <w:t xml:space="preserve"> </w:t>
      </w:r>
      <w:r w:rsidRPr="00A16514">
        <w:rPr>
          <w:rFonts w:asciiTheme="majorBidi" w:hAnsiTheme="majorBidi" w:cstheme="majorBidi"/>
          <w:spacing w:val="2"/>
          <w:lang w:val="en-US"/>
        </w:rPr>
        <w:t xml:space="preserve">common </w:t>
      </w:r>
      <w:r w:rsidRPr="00A16514">
        <w:rPr>
          <w:rFonts w:asciiTheme="majorBidi" w:hAnsiTheme="majorBidi" w:cstheme="majorBidi"/>
          <w:lang w:val="en-US"/>
        </w:rPr>
        <w:t xml:space="preserve">orthopedic problems </w:t>
      </w:r>
      <w:r w:rsidRPr="00A16514">
        <w:rPr>
          <w:rFonts w:asciiTheme="majorBidi" w:hAnsiTheme="majorBidi" w:cstheme="majorBidi"/>
          <w:spacing w:val="-3"/>
          <w:lang w:val="en-US"/>
        </w:rPr>
        <w:t xml:space="preserve">is </w:t>
      </w:r>
      <w:r w:rsidRPr="00A16514">
        <w:rPr>
          <w:rFonts w:asciiTheme="majorBidi" w:hAnsiTheme="majorBidi" w:cstheme="majorBidi"/>
          <w:lang w:val="en-US"/>
        </w:rPr>
        <w:t xml:space="preserve">also covered. Throughout </w:t>
      </w:r>
      <w:r w:rsidRPr="00A16514">
        <w:rPr>
          <w:rFonts w:asciiTheme="majorBidi" w:hAnsiTheme="majorBidi" w:cstheme="majorBidi"/>
          <w:spacing w:val="-3"/>
          <w:lang w:val="en-US"/>
        </w:rPr>
        <w:t xml:space="preserve">the </w:t>
      </w:r>
      <w:r w:rsidRPr="00A16514">
        <w:rPr>
          <w:rFonts w:asciiTheme="majorBidi" w:hAnsiTheme="majorBidi" w:cstheme="majorBidi"/>
          <w:lang w:val="en-US"/>
        </w:rPr>
        <w:t xml:space="preserve">course, </w:t>
      </w:r>
      <w:r w:rsidR="00F8192B" w:rsidRPr="00A16514">
        <w:rPr>
          <w:rFonts w:asciiTheme="majorBidi" w:hAnsiTheme="majorBidi" w:cstheme="majorBidi"/>
          <w:lang w:val="en-US"/>
        </w:rPr>
        <w:t>students will be</w:t>
      </w:r>
      <w:r w:rsidRPr="00A16514">
        <w:rPr>
          <w:rFonts w:asciiTheme="majorBidi" w:hAnsiTheme="majorBidi" w:cstheme="majorBidi"/>
          <w:spacing w:val="3"/>
          <w:lang w:val="en-US"/>
        </w:rPr>
        <w:t xml:space="preserve"> </w:t>
      </w:r>
      <w:r w:rsidRPr="00A16514">
        <w:rPr>
          <w:rFonts w:asciiTheme="majorBidi" w:hAnsiTheme="majorBidi" w:cstheme="majorBidi"/>
          <w:lang w:val="en-US"/>
        </w:rPr>
        <w:t xml:space="preserve">involved in the </w:t>
      </w:r>
      <w:r w:rsidRPr="00A16514">
        <w:rPr>
          <w:rFonts w:asciiTheme="majorBidi" w:hAnsiTheme="majorBidi" w:cstheme="majorBidi"/>
          <w:spacing w:val="2"/>
          <w:lang w:val="en-US"/>
        </w:rPr>
        <w:t xml:space="preserve">daily </w:t>
      </w:r>
      <w:r w:rsidRPr="00A16514">
        <w:rPr>
          <w:rFonts w:asciiTheme="majorBidi" w:hAnsiTheme="majorBidi" w:cstheme="majorBidi"/>
          <w:lang w:val="en-US"/>
        </w:rPr>
        <w:t>morning report, clinical rounds, outpatient clinics and interactive</w:t>
      </w:r>
    </w:p>
    <w:p w:rsidR="00A16514" w:rsidRPr="00DD52C5" w:rsidRDefault="00A16514" w:rsidP="00A16514">
      <w:pPr>
        <w:pStyle w:val="BodyText"/>
        <w:spacing w:line="275" w:lineRule="exact"/>
        <w:jc w:val="both"/>
        <w:rPr>
          <w:rFonts w:asciiTheme="majorBidi" w:hAnsiTheme="majorBidi"/>
          <w:rtl/>
        </w:rPr>
      </w:pPr>
      <w:r w:rsidRPr="00DD52C5">
        <w:rPr>
          <w:rFonts w:asciiTheme="majorBidi" w:hAnsiTheme="majorBidi"/>
          <w:rtl/>
        </w:rPr>
        <w:t>seminars.</w:t>
      </w:r>
    </w:p>
    <w:p w:rsidR="00A16514" w:rsidRPr="00DD52C5" w:rsidRDefault="00A16514" w:rsidP="00A16514">
      <w:pPr>
        <w:pStyle w:val="BodyText"/>
        <w:spacing w:line="275" w:lineRule="exact"/>
        <w:jc w:val="both"/>
        <w:rPr>
          <w:rFonts w:asciiTheme="majorBidi" w:hAnsiTheme="majorBidi"/>
          <w:rtl/>
        </w:rPr>
      </w:pPr>
    </w:p>
    <w:p w:rsidR="00A16514" w:rsidRPr="006F6CFA" w:rsidRDefault="006F6CFA" w:rsidP="00A16514">
      <w:pPr>
        <w:pStyle w:val="BodyText"/>
        <w:spacing w:line="275" w:lineRule="exact"/>
        <w:jc w:val="both"/>
        <w:rPr>
          <w:rFonts w:asciiTheme="majorBidi" w:hAnsiTheme="majorBidi"/>
          <w:rtl/>
          <w:lang w:val="en-US"/>
        </w:rPr>
      </w:pPr>
      <w:r>
        <w:rPr>
          <w:rFonts w:asciiTheme="majorBidi" w:hAnsiTheme="majorBidi"/>
          <w:lang w:val="en-US"/>
        </w:rPr>
        <w:t xml:space="preserve">Course </w:t>
      </w:r>
      <w:r w:rsidR="00F8192B">
        <w:rPr>
          <w:rFonts w:asciiTheme="majorBidi" w:hAnsiTheme="majorBidi"/>
          <w:lang w:val="en-US"/>
        </w:rPr>
        <w:t>contents and lecture’s</w:t>
      </w:r>
      <w:r>
        <w:rPr>
          <w:rFonts w:asciiTheme="majorBidi" w:hAnsiTheme="majorBidi"/>
          <w:lang w:val="en-US"/>
        </w:rPr>
        <w:t xml:space="preserve"> topics:</w:t>
      </w:r>
    </w:p>
    <w:tbl>
      <w:tblPr>
        <w:tblStyle w:val="TableGrid"/>
        <w:tblW w:w="9776" w:type="dxa"/>
        <w:tblLook w:val="04A0" w:firstRow="1" w:lastRow="0" w:firstColumn="1" w:lastColumn="0" w:noHBand="0" w:noVBand="1"/>
      </w:tblPr>
      <w:tblGrid>
        <w:gridCol w:w="988"/>
        <w:gridCol w:w="3685"/>
        <w:gridCol w:w="5103"/>
      </w:tblGrid>
      <w:tr w:rsidR="00A16514" w:rsidRPr="00DD52C5" w:rsidTr="003B77D4">
        <w:tc>
          <w:tcPr>
            <w:tcW w:w="988" w:type="dxa"/>
          </w:tcPr>
          <w:p w:rsidR="00A16514" w:rsidRPr="00DD52C5" w:rsidRDefault="00A16514" w:rsidP="003B77D4">
            <w:pPr>
              <w:rPr>
                <w:rFonts w:asciiTheme="majorBidi" w:hAnsiTheme="majorBidi" w:cstheme="majorBidi"/>
              </w:rPr>
            </w:pP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 xml:space="preserve">Title </w:t>
            </w:r>
          </w:p>
        </w:tc>
        <w:tc>
          <w:tcPr>
            <w:tcW w:w="5103" w:type="dxa"/>
          </w:tcPr>
          <w:p w:rsidR="00A16514" w:rsidRPr="00DD52C5" w:rsidRDefault="00A16514" w:rsidP="003B77D4">
            <w:pPr>
              <w:rPr>
                <w:rFonts w:asciiTheme="majorBidi" w:hAnsiTheme="majorBidi" w:cstheme="majorBidi"/>
              </w:rPr>
            </w:pP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DIAGNOSIS IN ORTHOPAEDICS</w:t>
            </w:r>
          </w:p>
        </w:tc>
        <w:tc>
          <w:tcPr>
            <w:tcW w:w="5103" w:type="dxa"/>
          </w:tcPr>
          <w:p w:rsidR="00A16514" w:rsidRPr="00DD52C5" w:rsidRDefault="00A16514" w:rsidP="003B77D4">
            <w:pPr>
              <w:autoSpaceDE w:val="0"/>
              <w:autoSpaceDN w:val="0"/>
              <w:adjustRightInd w:val="0"/>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History </w:t>
            </w:r>
          </w:p>
          <w:p w:rsidR="00A16514" w:rsidRPr="00DD52C5" w:rsidRDefault="00A16514" w:rsidP="003B77D4">
            <w:pPr>
              <w:autoSpaceDE w:val="0"/>
              <w:autoSpaceDN w:val="0"/>
              <w:adjustRightInd w:val="0"/>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Examination </w:t>
            </w:r>
          </w:p>
          <w:p w:rsidR="00A16514" w:rsidRPr="00DD52C5" w:rsidRDefault="00A16514" w:rsidP="003B77D4">
            <w:pPr>
              <w:autoSpaceDE w:val="0"/>
              <w:autoSpaceDN w:val="0"/>
              <w:adjustRightInd w:val="0"/>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Examining Infants and Children </w:t>
            </w:r>
          </w:p>
          <w:p w:rsidR="00A16514" w:rsidRPr="00DD52C5" w:rsidRDefault="00A16514" w:rsidP="003B77D4">
            <w:pPr>
              <w:autoSpaceDE w:val="0"/>
              <w:autoSpaceDN w:val="0"/>
              <w:adjustRightInd w:val="0"/>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Common Clinical Problems </w:t>
            </w:r>
          </w:p>
          <w:p w:rsidR="00A16514" w:rsidRPr="00DD52C5" w:rsidRDefault="00A16514" w:rsidP="003B77D4">
            <w:pPr>
              <w:autoSpaceDE w:val="0"/>
              <w:autoSpaceDN w:val="0"/>
              <w:adjustRightInd w:val="0"/>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Diagnostic Imaging </w:t>
            </w:r>
          </w:p>
          <w:p w:rsidR="00A16514" w:rsidRPr="00DD52C5" w:rsidRDefault="00A16514" w:rsidP="003B77D4">
            <w:pPr>
              <w:autoSpaceDE w:val="0"/>
              <w:autoSpaceDN w:val="0"/>
              <w:adjustRightInd w:val="0"/>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Bone Biopsy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Electrodiagnosis </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2</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INFECTION</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Acute </w:t>
            </w:r>
            <w:proofErr w:type="spellStart"/>
            <w:r w:rsidRPr="00DD52C5">
              <w:rPr>
                <w:rFonts w:asciiTheme="majorBidi" w:eastAsia="ZapfDingbats" w:hAnsiTheme="majorBidi" w:cstheme="majorBidi"/>
                <w:b/>
                <w:bCs/>
              </w:rPr>
              <w:t>Haematogenous</w:t>
            </w:r>
            <w:proofErr w:type="spellEnd"/>
            <w:r w:rsidRPr="00DD52C5">
              <w:rPr>
                <w:rFonts w:asciiTheme="majorBidi" w:eastAsia="ZapfDingbats" w:hAnsiTheme="majorBidi" w:cstheme="majorBidi"/>
                <w:b/>
                <w:bCs/>
              </w:rPr>
              <w:t xml:space="preserve"> Osteomyelitis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Subacute </w:t>
            </w:r>
            <w:proofErr w:type="spellStart"/>
            <w:r w:rsidRPr="00DD52C5">
              <w:rPr>
                <w:rFonts w:asciiTheme="majorBidi" w:eastAsia="ZapfDingbats" w:hAnsiTheme="majorBidi" w:cstheme="majorBidi"/>
                <w:b/>
                <w:bCs/>
              </w:rPr>
              <w:t>Haematogenous</w:t>
            </w:r>
            <w:proofErr w:type="spellEnd"/>
            <w:r w:rsidRPr="00DD52C5">
              <w:rPr>
                <w:rFonts w:asciiTheme="majorBidi" w:eastAsia="ZapfDingbats" w:hAnsiTheme="majorBidi" w:cstheme="majorBidi"/>
                <w:b/>
                <w:bCs/>
              </w:rPr>
              <w:t xml:space="preserve"> Osteomyelitis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Chronic Osteomyelitis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Post-Traumatic and Postoperative</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b/>
                <w:bCs/>
              </w:rPr>
              <w:t xml:space="preserve">Osteomyelitis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Acute Suppurative Arthritis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Septic Bursitis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Tuberculosis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3</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RHEUMATIC DISORDERS</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Rheumatoid Arthritis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Ankylosing Spondylitis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Seronegative </w:t>
            </w:r>
            <w:proofErr w:type="spellStart"/>
            <w:r w:rsidRPr="00DD52C5">
              <w:rPr>
                <w:rFonts w:asciiTheme="majorBidi" w:eastAsia="ZapfDingbats" w:hAnsiTheme="majorBidi" w:cstheme="majorBidi"/>
                <w:b/>
                <w:bCs/>
              </w:rPr>
              <w:t>Spondarthritis</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Juvenile Chronic Arthritis (Still’s Disease)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The Systemic Connective Tissue Diseases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Fibromyalgia</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4</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GOUT AND PSEUDOGOUT</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Gout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Calcium Pyrophosphate Dihydrate</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b/>
                <w:bCs/>
              </w:rPr>
              <w:t xml:space="preserve">Deposition Disease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Calcium Hydroxyapatite Deposition Disorders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5</w:t>
            </w:r>
          </w:p>
        </w:tc>
        <w:tc>
          <w:tcPr>
            <w:tcW w:w="3685" w:type="dxa"/>
          </w:tcPr>
          <w:p w:rsidR="00A16514" w:rsidRPr="00DD52C5" w:rsidRDefault="00A16514" w:rsidP="003B77D4">
            <w:pPr>
              <w:autoSpaceDE w:val="0"/>
              <w:autoSpaceDN w:val="0"/>
              <w:adjustRightInd w:val="0"/>
              <w:rPr>
                <w:rFonts w:asciiTheme="majorBidi" w:hAnsiTheme="majorBidi" w:cstheme="majorBidi"/>
              </w:rPr>
            </w:pPr>
            <w:r w:rsidRPr="00DD52C5">
              <w:rPr>
                <w:rFonts w:asciiTheme="majorBidi" w:hAnsiTheme="majorBidi" w:cstheme="majorBidi"/>
              </w:rPr>
              <w:t>OSTEOARTHRITIS AND RELATED</w:t>
            </w:r>
          </w:p>
          <w:p w:rsidR="00A16514" w:rsidRPr="00DD52C5" w:rsidRDefault="00A16514" w:rsidP="003B77D4">
            <w:pPr>
              <w:rPr>
                <w:rFonts w:asciiTheme="majorBidi" w:hAnsiTheme="majorBidi" w:cstheme="majorBidi"/>
              </w:rPr>
            </w:pPr>
            <w:r w:rsidRPr="00DD52C5">
              <w:rPr>
                <w:rFonts w:asciiTheme="majorBidi" w:hAnsiTheme="majorBidi" w:cstheme="majorBidi"/>
              </w:rPr>
              <w:t>DISORDERS</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Osteoarthritis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Neuropathic Arthritis (Charcot’s Disease)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lastRenderedPageBreak/>
              <w:t xml:space="preserve">■ </w:t>
            </w:r>
            <w:proofErr w:type="spellStart"/>
            <w:r w:rsidRPr="00DD52C5">
              <w:rPr>
                <w:rFonts w:asciiTheme="majorBidi" w:eastAsia="ZapfDingbats" w:hAnsiTheme="majorBidi" w:cstheme="majorBidi"/>
                <w:b/>
                <w:bCs/>
              </w:rPr>
              <w:t>Haemophilic</w:t>
            </w:r>
            <w:proofErr w:type="spellEnd"/>
            <w:r w:rsidRPr="00DD52C5">
              <w:rPr>
                <w:rFonts w:asciiTheme="majorBidi" w:eastAsia="ZapfDingbats" w:hAnsiTheme="majorBidi" w:cstheme="majorBidi"/>
                <w:b/>
                <w:bCs/>
              </w:rPr>
              <w:t xml:space="preserve"> Arthropathy</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lastRenderedPageBreak/>
              <w:t>6</w:t>
            </w:r>
          </w:p>
        </w:tc>
        <w:tc>
          <w:tcPr>
            <w:tcW w:w="3685" w:type="dxa"/>
          </w:tcPr>
          <w:p w:rsidR="00A16514" w:rsidRPr="00DD52C5" w:rsidRDefault="00A16514" w:rsidP="003B77D4">
            <w:pPr>
              <w:autoSpaceDE w:val="0"/>
              <w:autoSpaceDN w:val="0"/>
              <w:adjustRightInd w:val="0"/>
              <w:rPr>
                <w:rFonts w:asciiTheme="majorBidi" w:hAnsiTheme="majorBidi" w:cstheme="majorBidi"/>
              </w:rPr>
            </w:pPr>
            <w:r w:rsidRPr="00DD52C5">
              <w:rPr>
                <w:rFonts w:asciiTheme="majorBidi" w:hAnsiTheme="majorBidi" w:cstheme="majorBidi"/>
              </w:rPr>
              <w:t>OSTEONECROSIS AND</w:t>
            </w:r>
          </w:p>
          <w:p w:rsidR="00A16514" w:rsidRPr="00DD52C5" w:rsidRDefault="00A16514" w:rsidP="003B77D4">
            <w:pPr>
              <w:rPr>
                <w:rFonts w:asciiTheme="majorBidi" w:hAnsiTheme="majorBidi" w:cstheme="majorBidi"/>
              </w:rPr>
            </w:pPr>
            <w:r w:rsidRPr="00DD52C5">
              <w:rPr>
                <w:rFonts w:asciiTheme="majorBidi" w:hAnsiTheme="majorBidi" w:cstheme="majorBidi"/>
              </w:rPr>
              <w:t>OSTEOCHONDRITIS</w:t>
            </w:r>
          </w:p>
        </w:tc>
        <w:tc>
          <w:tcPr>
            <w:tcW w:w="5103" w:type="dxa"/>
          </w:tcPr>
          <w:p w:rsidR="00A16514" w:rsidRPr="00DD52C5" w:rsidRDefault="00A16514" w:rsidP="003B77D4">
            <w:pPr>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 xml:space="preserve">Osteonecrosis (Avascular Necrosis)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hAnsiTheme="majorBidi" w:cstheme="majorBidi"/>
                <w:b/>
                <w:bCs/>
              </w:rPr>
              <w:t>Osteochondritis (Osteochondrosis)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7</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TUMOURS</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Diagnosis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Principles of Treatment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Benign Bone Lesions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Primary Malignant Bone </w:t>
            </w:r>
            <w:proofErr w:type="spellStart"/>
            <w:r w:rsidRPr="00DD52C5">
              <w:rPr>
                <w:rFonts w:asciiTheme="majorBidi" w:eastAsia="ZapfDingbats" w:hAnsiTheme="majorBidi" w:cstheme="majorBidi"/>
                <w:b/>
                <w:bCs/>
              </w:rPr>
              <w:t>Tumours</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Multiple Myeloma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Metastatic Bone Disease</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8</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PRINCIPLES OF OPERATIVE TREATMENT</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Preoperative Preparation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Operations on Bones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Operations on Joints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Microsurgery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Amputations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General Postoperative Complications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Physical Therapy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Functional Aids and Appliances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Complementary and Alternative</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b/>
                <w:bCs/>
              </w:rPr>
              <w:t>Treatment</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9</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THE SHOULDER</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Clinical Assessment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Disorders of the Rotator Cuff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Chronic Instability of the Shoulder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Disorders of the Glenohumeral Joint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Disorders of the Scapula and Clavicle</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10</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THE ELBOW</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Elbow deformities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Olecranon Bursitis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‘Tennis Elbow’ and ‘Golfer’s Elbow’</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11</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THE WRIST &amp; HAND</w:t>
            </w:r>
          </w:p>
        </w:tc>
        <w:tc>
          <w:tcPr>
            <w:tcW w:w="5103" w:type="dxa"/>
          </w:tcPr>
          <w:p w:rsidR="00A16514" w:rsidRPr="00DD52C5" w:rsidRDefault="00A16514" w:rsidP="003B77D4">
            <w:pPr>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Wrist Deformities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Tenosynovitis and </w:t>
            </w:r>
            <w:proofErr w:type="spellStart"/>
            <w:r w:rsidRPr="00DD52C5">
              <w:rPr>
                <w:rFonts w:asciiTheme="majorBidi" w:eastAsia="ZapfDingbats" w:hAnsiTheme="majorBidi" w:cstheme="majorBidi"/>
                <w:b/>
                <w:bCs/>
              </w:rPr>
              <w:t>Tenovaginitis</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Ganglion </w:t>
            </w:r>
          </w:p>
          <w:p w:rsidR="00A16514" w:rsidRPr="00DD52C5" w:rsidRDefault="00A16514" w:rsidP="003B77D4">
            <w:pPr>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Carpal Tunnel Syndrome</w:t>
            </w:r>
          </w:p>
          <w:p w:rsidR="00A16514" w:rsidRPr="00DD52C5" w:rsidRDefault="00A16514" w:rsidP="003B77D4">
            <w:pPr>
              <w:rPr>
                <w:rFonts w:asciiTheme="majorBidi" w:hAnsiTheme="majorBidi" w:cstheme="majorBidi"/>
                <w:b/>
                <w:bCs/>
              </w:rPr>
            </w:pPr>
            <w:r w:rsidRPr="00DD52C5">
              <w:rPr>
                <w:rFonts w:asciiTheme="majorBidi" w:eastAsia="ZapfDingbats" w:hAnsiTheme="majorBidi" w:cstheme="majorBidi"/>
              </w:rPr>
              <w:t xml:space="preserve">■ </w:t>
            </w:r>
            <w:r w:rsidRPr="00DD52C5">
              <w:rPr>
                <w:rFonts w:asciiTheme="majorBidi" w:hAnsiTheme="majorBidi" w:cstheme="majorBidi"/>
                <w:b/>
                <w:bCs/>
              </w:rPr>
              <w:t>Rheumatoid Arthritis</w:t>
            </w:r>
          </w:p>
          <w:p w:rsidR="00A16514" w:rsidRPr="00DD52C5" w:rsidRDefault="00A16514" w:rsidP="003B77D4">
            <w:pPr>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Osteoarthritis</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Acute Infections of the Hand</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12</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VERTEBRAL COLUMN</w:t>
            </w:r>
          </w:p>
        </w:tc>
        <w:tc>
          <w:tcPr>
            <w:tcW w:w="5103" w:type="dxa"/>
          </w:tcPr>
          <w:p w:rsidR="00A16514" w:rsidRPr="00DD52C5" w:rsidRDefault="00A16514" w:rsidP="003B77D4">
            <w:pPr>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Acute Intervertebral Disc Prolapse</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Chronic Disc Degeneration (Cervical</w:t>
            </w:r>
          </w:p>
          <w:p w:rsidR="00A16514" w:rsidRPr="00DD52C5" w:rsidRDefault="00A16514" w:rsidP="003B77D4">
            <w:pPr>
              <w:rPr>
                <w:rFonts w:asciiTheme="majorBidi" w:eastAsia="ZapfDingbats" w:hAnsiTheme="majorBidi" w:cstheme="majorBidi"/>
                <w:b/>
                <w:bCs/>
              </w:rPr>
            </w:pPr>
            <w:r w:rsidRPr="00DD52C5">
              <w:rPr>
                <w:rFonts w:asciiTheme="majorBidi" w:eastAsia="ZapfDingbats" w:hAnsiTheme="majorBidi" w:cstheme="majorBidi"/>
                <w:b/>
                <w:bCs/>
              </w:rPr>
              <w:t>Spondylosis)</w:t>
            </w:r>
          </w:p>
          <w:p w:rsidR="00A16514" w:rsidRPr="00DD52C5" w:rsidRDefault="00A16514" w:rsidP="003B77D4">
            <w:pPr>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Deformities of vertebral column </w:t>
            </w:r>
            <w:proofErr w:type="gramStart"/>
            <w:r w:rsidRPr="00DD52C5">
              <w:rPr>
                <w:rFonts w:asciiTheme="majorBidi" w:eastAsia="ZapfDingbats" w:hAnsiTheme="majorBidi" w:cstheme="majorBidi"/>
                <w:b/>
                <w:bCs/>
              </w:rPr>
              <w:t>( Scoliosis</w:t>
            </w:r>
            <w:proofErr w:type="gramEnd"/>
            <w:r w:rsidRPr="00DD52C5">
              <w:rPr>
                <w:rFonts w:asciiTheme="majorBidi" w:eastAsia="ZapfDingbats" w:hAnsiTheme="majorBidi" w:cstheme="majorBidi"/>
                <w:b/>
                <w:bCs/>
              </w:rPr>
              <w:t xml:space="preserve"> and kyphosis)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Scheuermann’s Disease (Adolescent</w:t>
            </w:r>
          </w:p>
          <w:p w:rsidR="00A16514" w:rsidRPr="00DD52C5" w:rsidRDefault="00A16514" w:rsidP="003B77D4">
            <w:pPr>
              <w:rPr>
                <w:rFonts w:asciiTheme="majorBidi" w:eastAsia="ZapfDingbats" w:hAnsiTheme="majorBidi" w:cstheme="majorBidi"/>
                <w:b/>
                <w:bCs/>
              </w:rPr>
            </w:pPr>
            <w:r w:rsidRPr="00DD52C5">
              <w:rPr>
                <w:rFonts w:asciiTheme="majorBidi" w:eastAsia="ZapfDingbats" w:hAnsiTheme="majorBidi" w:cstheme="majorBidi"/>
                <w:b/>
                <w:bCs/>
              </w:rPr>
              <w:t>Kyphosis)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Ankylosing Spondylitis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b/>
                <w:bCs/>
              </w:rPr>
              <w:t xml:space="preserve">(Spondyloarthropathy)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Intervertebral Disc Lesions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Spondylolisthesis </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Spinal Stenosis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13</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THE HIP</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Clinical Assessment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Development Dysplasia of the Hip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lastRenderedPageBreak/>
              <w:t xml:space="preserve">■ </w:t>
            </w:r>
            <w:r w:rsidRPr="00DD52C5">
              <w:rPr>
                <w:rFonts w:asciiTheme="majorBidi" w:eastAsia="ZapfDingbats" w:hAnsiTheme="majorBidi" w:cstheme="majorBidi"/>
                <w:b/>
                <w:bCs/>
              </w:rPr>
              <w:t xml:space="preserve">Acetabular Dysplasia and Subluxation of the Hip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Acquired Dislocation of the Hip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proofErr w:type="spellStart"/>
            <w:r w:rsidRPr="00DD52C5">
              <w:rPr>
                <w:rFonts w:asciiTheme="majorBidi" w:eastAsia="ZapfDingbats" w:hAnsiTheme="majorBidi" w:cstheme="majorBidi"/>
                <w:b/>
                <w:bCs/>
              </w:rPr>
              <w:t>Protrusio</w:t>
            </w:r>
            <w:proofErr w:type="spellEnd"/>
            <w:r w:rsidRPr="00DD52C5">
              <w:rPr>
                <w:rFonts w:asciiTheme="majorBidi" w:eastAsia="ZapfDingbats" w:hAnsiTheme="majorBidi" w:cstheme="majorBidi"/>
                <w:b/>
                <w:bCs/>
              </w:rPr>
              <w:t xml:space="preserve"> </w:t>
            </w:r>
            <w:proofErr w:type="spellStart"/>
            <w:r w:rsidRPr="00DD52C5">
              <w:rPr>
                <w:rFonts w:asciiTheme="majorBidi" w:eastAsia="ZapfDingbats" w:hAnsiTheme="majorBidi" w:cstheme="majorBidi"/>
                <w:b/>
                <w:bCs/>
              </w:rPr>
              <w:t>Acetabuli</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Coxa </w:t>
            </w:r>
            <w:proofErr w:type="spellStart"/>
            <w:r w:rsidRPr="00DD52C5">
              <w:rPr>
                <w:rFonts w:asciiTheme="majorBidi" w:eastAsia="ZapfDingbats" w:hAnsiTheme="majorBidi" w:cstheme="majorBidi"/>
                <w:b/>
                <w:bCs/>
              </w:rPr>
              <w:t>Vara</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Femoral Anteversion (In-Toe Gait)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Perthes’ Disease (Coxa Plana)</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Slipped Upper Femoral Epiphysis</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Osteoarthritis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lastRenderedPageBreak/>
              <w:t>14</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THE KNEE</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Clinical Assessment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Bow-Legs (Genu Varum) and</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b/>
                <w:bCs/>
              </w:rPr>
              <w:t xml:space="preserve">Knock-Knees (Genu </w:t>
            </w:r>
            <w:proofErr w:type="spellStart"/>
            <w:r w:rsidRPr="00DD52C5">
              <w:rPr>
                <w:rFonts w:asciiTheme="majorBidi" w:eastAsia="ZapfDingbats" w:hAnsiTheme="majorBidi" w:cstheme="majorBidi"/>
                <w:b/>
                <w:bCs/>
              </w:rPr>
              <w:t>Valgum</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Lesions of the Menisci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Osteochondritis Dissecans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Loose Bodies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Osteoarthritis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Patellofemoral Disorders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Osgood–Schlatter’s Disease</w:t>
            </w:r>
          </w:p>
          <w:p w:rsidR="00A16514" w:rsidRPr="00DD52C5" w:rsidRDefault="00A16514" w:rsidP="003B77D4">
            <w:pPr>
              <w:rPr>
                <w:rFonts w:asciiTheme="majorBidi" w:hAnsiTheme="majorBidi" w:cstheme="majorBidi"/>
              </w:rPr>
            </w:pPr>
            <w:r w:rsidRPr="00DD52C5">
              <w:rPr>
                <w:rFonts w:asciiTheme="majorBidi" w:eastAsia="ZapfDingbats" w:hAnsiTheme="majorBidi" w:cstheme="majorBidi"/>
              </w:rPr>
              <w:t xml:space="preserve">■ Approach to </w:t>
            </w:r>
            <w:r w:rsidRPr="00DD52C5">
              <w:rPr>
                <w:rFonts w:asciiTheme="majorBidi" w:eastAsia="ZapfDingbats" w:hAnsiTheme="majorBidi" w:cstheme="majorBidi"/>
                <w:b/>
                <w:bCs/>
              </w:rPr>
              <w:t>Swellings Around the Knee</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15</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THE ANKLE AND FOOT</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Clinical Assessment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Deformities of the Foot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Congenital Talipes Equinovarus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b/>
                <w:bCs/>
              </w:rPr>
              <w:t xml:space="preserve">(Idiopathic Club-Foot)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Flat Foot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Pes </w:t>
            </w:r>
            <w:proofErr w:type="spellStart"/>
            <w:r w:rsidRPr="00DD52C5">
              <w:rPr>
                <w:rFonts w:asciiTheme="majorBidi" w:eastAsia="ZapfDingbats" w:hAnsiTheme="majorBidi" w:cstheme="majorBidi"/>
                <w:b/>
                <w:bCs/>
              </w:rPr>
              <w:t>Cavus</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Hallux Valgus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Hallux Rigidus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Osteoarthritis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Gout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Disorders of the Tendo </w:t>
            </w:r>
            <w:proofErr w:type="spellStart"/>
            <w:r w:rsidRPr="00DD52C5">
              <w:rPr>
                <w:rFonts w:asciiTheme="majorBidi" w:eastAsia="ZapfDingbats" w:hAnsiTheme="majorBidi" w:cstheme="majorBidi"/>
                <w:b/>
                <w:bCs/>
              </w:rPr>
              <w:t>Achillis</w:t>
            </w:r>
            <w:proofErr w:type="spellEnd"/>
            <w:r w:rsidRPr="00DD52C5">
              <w:rPr>
                <w:rFonts w:asciiTheme="majorBidi" w:eastAsia="ZapfDingbats" w:hAnsiTheme="majorBidi" w:cstheme="majorBidi"/>
                <w:b/>
                <w:bCs/>
              </w:rPr>
              <w:t xml:space="preserv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The Diabetic Foot 250</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C279B6">
              <w:rPr>
                <w:rFonts w:asciiTheme="majorBidi" w:eastAsia="ZapfDingbats" w:hAnsiTheme="majorBidi" w:cstheme="majorBidi"/>
                <w:b/>
                <w:bCs/>
              </w:rPr>
              <w:t>Approach to</w:t>
            </w: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Painful Ankle </w:t>
            </w:r>
          </w:p>
          <w:p w:rsidR="00A16514" w:rsidRPr="00DD52C5" w:rsidRDefault="00A16514" w:rsidP="003B77D4">
            <w:pPr>
              <w:autoSpaceDE w:val="0"/>
              <w:autoSpaceDN w:val="0"/>
              <w:adjustRightInd w:val="0"/>
              <w:rPr>
                <w:rFonts w:asciiTheme="majorBidi" w:eastAsia="ZapfDingbats"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Toenail Disorders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16</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FRACTURES AND JOINT INJURIES</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Pathology of Fractures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Clinical Features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Fractures in Children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Stress Fractures and Insufficiency Fractures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Pathological Fractures </w:t>
            </w:r>
          </w:p>
          <w:p w:rsidR="00A16514" w:rsidRPr="00DD52C5" w:rsidRDefault="00A16514" w:rsidP="003B77D4">
            <w:pPr>
              <w:autoSpaceDE w:val="0"/>
              <w:autoSpaceDN w:val="0"/>
              <w:adjustRightInd w:val="0"/>
              <w:rPr>
                <w:rFonts w:asciiTheme="majorBidi" w:eastAsia="ZapfDingbats"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Joint Injuries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17</w:t>
            </w:r>
          </w:p>
        </w:tc>
        <w:tc>
          <w:tcPr>
            <w:tcW w:w="3685" w:type="dxa"/>
          </w:tcPr>
          <w:p w:rsidR="00A16514" w:rsidRPr="00DD52C5" w:rsidRDefault="00A16514" w:rsidP="003B77D4">
            <w:pPr>
              <w:autoSpaceDE w:val="0"/>
              <w:autoSpaceDN w:val="0"/>
              <w:adjustRightInd w:val="0"/>
              <w:rPr>
                <w:rFonts w:asciiTheme="majorBidi" w:hAnsiTheme="majorBidi" w:cstheme="majorBidi"/>
              </w:rPr>
            </w:pPr>
            <w:r w:rsidRPr="00DD52C5">
              <w:rPr>
                <w:rFonts w:asciiTheme="majorBidi" w:hAnsiTheme="majorBidi" w:cstheme="majorBidi"/>
              </w:rPr>
              <w:t>FRACTURES – PRINCIPLES OF</w:t>
            </w:r>
          </w:p>
          <w:p w:rsidR="00A16514" w:rsidRPr="00DD52C5" w:rsidRDefault="00A16514" w:rsidP="003B77D4">
            <w:pPr>
              <w:rPr>
                <w:rFonts w:asciiTheme="majorBidi" w:hAnsiTheme="majorBidi" w:cstheme="majorBidi"/>
              </w:rPr>
            </w:pPr>
            <w:r w:rsidRPr="00DD52C5">
              <w:rPr>
                <w:rFonts w:asciiTheme="majorBidi" w:hAnsiTheme="majorBidi" w:cstheme="majorBidi"/>
              </w:rPr>
              <w:t>TREATMENT and COMPLICATIONS</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Closed Fractures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Open Fractures</w:t>
            </w:r>
          </w:p>
          <w:p w:rsidR="00A16514" w:rsidRPr="00DD52C5" w:rsidRDefault="00A16514" w:rsidP="003B77D4">
            <w:pPr>
              <w:autoSpaceDE w:val="0"/>
              <w:autoSpaceDN w:val="0"/>
              <w:adjustRightInd w:val="0"/>
              <w:rPr>
                <w:rFonts w:asciiTheme="majorBidi" w:eastAsia="ZapfDingbats" w:hAnsiTheme="majorBidi" w:cstheme="majorBidi"/>
              </w:rPr>
            </w:pPr>
            <w:r w:rsidRPr="00DD52C5">
              <w:rPr>
                <w:rFonts w:asciiTheme="majorBidi" w:eastAsia="ZapfDingbats" w:hAnsiTheme="majorBidi" w:cstheme="majorBidi"/>
              </w:rPr>
              <w:t xml:space="preserve">■ </w:t>
            </w:r>
            <w:r w:rsidR="00C279B6">
              <w:rPr>
                <w:rFonts w:asciiTheme="majorBidi" w:eastAsia="ZapfDingbats" w:hAnsiTheme="majorBidi" w:cstheme="majorBidi"/>
                <w:b/>
                <w:bCs/>
              </w:rPr>
              <w:t>E</w:t>
            </w:r>
            <w:r w:rsidRPr="00C279B6">
              <w:rPr>
                <w:rFonts w:asciiTheme="majorBidi" w:eastAsia="ZapfDingbats" w:hAnsiTheme="majorBidi" w:cstheme="majorBidi"/>
                <w:b/>
                <w:bCs/>
              </w:rPr>
              <w:t>arly and late complication</w:t>
            </w:r>
            <w:r w:rsidR="00C279B6">
              <w:rPr>
                <w:rFonts w:asciiTheme="majorBidi" w:eastAsia="ZapfDingbats" w:hAnsiTheme="majorBidi" w:cstheme="majorBidi"/>
                <w:b/>
                <w:bCs/>
              </w:rPr>
              <w:t>s</w:t>
            </w:r>
            <w:r w:rsidRPr="00DD52C5">
              <w:rPr>
                <w:rFonts w:asciiTheme="majorBidi" w:eastAsia="ZapfDingbats" w:hAnsiTheme="majorBidi" w:cstheme="majorBidi"/>
              </w:rPr>
              <w:t xml:space="preserve"> </w:t>
            </w:r>
          </w:p>
          <w:p w:rsidR="00A16514" w:rsidRPr="00DD52C5" w:rsidRDefault="00A16514" w:rsidP="003B77D4">
            <w:pPr>
              <w:autoSpaceDE w:val="0"/>
              <w:autoSpaceDN w:val="0"/>
              <w:adjustRightInd w:val="0"/>
              <w:rPr>
                <w:rFonts w:asciiTheme="majorBidi" w:eastAsia="ZapfDingbats" w:hAnsiTheme="majorBidi" w:cstheme="majorBidi"/>
              </w:rPr>
            </w:pP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18</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 xml:space="preserve">INJURIES OF UPPER LIMB and THEIR MANAGEMENT </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Fractures of the Clavicle</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Sternoclavicular Dislocation</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Dislocation of the Shoulder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Fractures of the Proximal </w:t>
            </w:r>
            <w:proofErr w:type="spellStart"/>
            <w:r w:rsidRPr="00DD52C5">
              <w:rPr>
                <w:rFonts w:asciiTheme="majorBidi" w:eastAsia="ZapfDingbats" w:hAnsiTheme="majorBidi" w:cstheme="majorBidi"/>
                <w:b/>
                <w:bCs/>
              </w:rPr>
              <w:t>Humerus</w:t>
            </w:r>
            <w:proofErr w:type="spellEnd"/>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Fractures of the Shaft of the </w:t>
            </w:r>
            <w:proofErr w:type="spellStart"/>
            <w:r w:rsidRPr="00DD52C5">
              <w:rPr>
                <w:rFonts w:asciiTheme="majorBidi" w:eastAsia="ZapfDingbats" w:hAnsiTheme="majorBidi" w:cstheme="majorBidi"/>
                <w:b/>
                <w:bCs/>
              </w:rPr>
              <w:t>Humerus</w:t>
            </w:r>
            <w:proofErr w:type="spellEnd"/>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Dislocation of the Elbow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lastRenderedPageBreak/>
              <w:t xml:space="preserve">■ </w:t>
            </w:r>
            <w:r w:rsidRPr="00DD52C5">
              <w:rPr>
                <w:rFonts w:asciiTheme="majorBidi" w:eastAsia="ZapfDingbats" w:hAnsiTheme="majorBidi" w:cstheme="majorBidi"/>
                <w:b/>
                <w:bCs/>
              </w:rPr>
              <w:t>Isolated Dislocation of the Radial Head</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Fractures of the Olecranon Process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Fractures of the Radius and Ulna</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Fracture of a Single Forearm Bone</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proofErr w:type="spellStart"/>
            <w:r w:rsidRPr="00DD52C5">
              <w:rPr>
                <w:rFonts w:asciiTheme="majorBidi" w:eastAsia="ZapfDingbats" w:hAnsiTheme="majorBidi" w:cstheme="majorBidi"/>
                <w:b/>
                <w:bCs/>
              </w:rPr>
              <w:t>Monteggia</w:t>
            </w:r>
            <w:proofErr w:type="spellEnd"/>
            <w:r w:rsidRPr="00DD52C5">
              <w:rPr>
                <w:rFonts w:asciiTheme="majorBidi" w:eastAsia="ZapfDingbats" w:hAnsiTheme="majorBidi" w:cstheme="majorBidi"/>
                <w:b/>
                <w:bCs/>
              </w:rPr>
              <w:t xml:space="preserve"> Fracture–Dislocation of the Ulna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Galeazzi Fracture–Dislocation of the Radius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proofErr w:type="spellStart"/>
            <w:r w:rsidRPr="00DD52C5">
              <w:rPr>
                <w:rFonts w:asciiTheme="majorBidi" w:eastAsia="ZapfDingbats" w:hAnsiTheme="majorBidi" w:cstheme="majorBidi"/>
                <w:b/>
                <w:bCs/>
              </w:rPr>
              <w:t>Colles</w:t>
            </w:r>
            <w:proofErr w:type="spellEnd"/>
            <w:r w:rsidRPr="00DD52C5">
              <w:rPr>
                <w:rFonts w:asciiTheme="majorBidi" w:eastAsia="ZapfDingbats" w:hAnsiTheme="majorBidi" w:cstheme="majorBidi"/>
                <w:b/>
                <w:bCs/>
              </w:rPr>
              <w:t xml:space="preserve">’ Fracture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Smith’s Fracture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Fracture of the Radial Styloid Process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Fracture–Subluxation of the Wrist (Barton’s Fracture)</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Hand Injuries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lastRenderedPageBreak/>
              <w:t>19</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INJURIES OF THE SPINE</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Principles of Diagnosis and</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b/>
                <w:bCs/>
              </w:rPr>
              <w:t xml:space="preserve">Management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Cervical Spine Injuries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Thoracic Spine Injuries </w:t>
            </w:r>
          </w:p>
          <w:p w:rsidR="00A16514" w:rsidRPr="00DD52C5" w:rsidRDefault="00A16514" w:rsidP="003B77D4">
            <w:pPr>
              <w:autoSpaceDE w:val="0"/>
              <w:autoSpaceDN w:val="0"/>
              <w:adjustRightInd w:val="0"/>
              <w:rPr>
                <w:rFonts w:asciiTheme="majorBidi" w:eastAsia="ZapfDingbats"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Thoracolumbar and Lumbar Injuries</w:t>
            </w:r>
          </w:p>
        </w:tc>
      </w:tr>
      <w:tr w:rsidR="00A16514" w:rsidRPr="00DD52C5" w:rsidTr="003B77D4">
        <w:tc>
          <w:tcPr>
            <w:tcW w:w="988" w:type="dxa"/>
          </w:tcPr>
          <w:p w:rsidR="00A16514" w:rsidRPr="00DD52C5" w:rsidRDefault="00A16514" w:rsidP="003B77D4">
            <w:pPr>
              <w:rPr>
                <w:rFonts w:asciiTheme="majorBidi" w:hAnsiTheme="majorBidi" w:cstheme="majorBidi"/>
              </w:rPr>
            </w:pPr>
            <w:r w:rsidRPr="00DD52C5">
              <w:rPr>
                <w:rFonts w:asciiTheme="majorBidi" w:hAnsiTheme="majorBidi" w:cstheme="majorBidi"/>
              </w:rPr>
              <w:t>20</w:t>
            </w:r>
          </w:p>
        </w:tc>
        <w:tc>
          <w:tcPr>
            <w:tcW w:w="3685" w:type="dxa"/>
          </w:tcPr>
          <w:p w:rsidR="00A16514" w:rsidRPr="00DD52C5" w:rsidRDefault="00A16514" w:rsidP="003B77D4">
            <w:pPr>
              <w:rPr>
                <w:rFonts w:asciiTheme="majorBidi" w:hAnsiTheme="majorBidi" w:cstheme="majorBidi"/>
              </w:rPr>
            </w:pPr>
            <w:r w:rsidRPr="00DD52C5">
              <w:rPr>
                <w:rFonts w:asciiTheme="majorBidi" w:hAnsiTheme="majorBidi" w:cstheme="majorBidi"/>
              </w:rPr>
              <w:t>INJURIES OF LOWER LIMB and THEIR MANAGEMENT</w:t>
            </w:r>
          </w:p>
        </w:tc>
        <w:tc>
          <w:tcPr>
            <w:tcW w:w="5103" w:type="dxa"/>
          </w:tcPr>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Dislocation of the Hip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Fracture of the Femoral Neck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Intertrochanteric Fractures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Subtrochanteric Fractures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Femoral Shaft Fractures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Supracondylar Fractures of the Femur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Condylar Fractures</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Tibial Plateau Fractures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Fractured Patella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Dislocation of the Patella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Acute Knee Ligament Injuries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Dislocation of the Knee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Fractures of the Tibia and Fibula</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Ankle Ligament Injuries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Fracture of the Ankle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Injuries of the Hindfoot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Mid-Tarsal Injuries </w:t>
            </w:r>
          </w:p>
          <w:p w:rsidR="00A16514" w:rsidRPr="00DD52C5" w:rsidRDefault="00A16514" w:rsidP="003B77D4">
            <w:pPr>
              <w:autoSpaceDE w:val="0"/>
              <w:autoSpaceDN w:val="0"/>
              <w:adjustRightInd w:val="0"/>
              <w:rPr>
                <w:rFonts w:asciiTheme="majorBidi" w:eastAsia="ZapfDingbats" w:hAnsiTheme="majorBidi" w:cstheme="majorBidi"/>
                <w:b/>
                <w:bCs/>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 xml:space="preserve">Metatarsal Fractures </w:t>
            </w:r>
          </w:p>
          <w:p w:rsidR="00A16514" w:rsidRPr="00DD52C5" w:rsidRDefault="00A16514" w:rsidP="003B77D4">
            <w:pPr>
              <w:autoSpaceDE w:val="0"/>
              <w:autoSpaceDN w:val="0"/>
              <w:adjustRightInd w:val="0"/>
              <w:rPr>
                <w:rFonts w:asciiTheme="majorBidi" w:eastAsia="ZapfDingbats" w:hAnsiTheme="majorBidi" w:cstheme="majorBidi"/>
              </w:rPr>
            </w:pPr>
            <w:r w:rsidRPr="00DD52C5">
              <w:rPr>
                <w:rFonts w:asciiTheme="majorBidi" w:eastAsia="ZapfDingbats" w:hAnsiTheme="majorBidi" w:cstheme="majorBidi"/>
              </w:rPr>
              <w:t xml:space="preserve">■ </w:t>
            </w:r>
            <w:r w:rsidRPr="00DD52C5">
              <w:rPr>
                <w:rFonts w:asciiTheme="majorBidi" w:eastAsia="ZapfDingbats" w:hAnsiTheme="majorBidi" w:cstheme="majorBidi"/>
                <w:b/>
                <w:bCs/>
              </w:rPr>
              <w:t>Fractures Toes</w:t>
            </w:r>
          </w:p>
        </w:tc>
      </w:tr>
    </w:tbl>
    <w:p w:rsidR="00A16514" w:rsidRPr="00DD52C5" w:rsidRDefault="00A16514" w:rsidP="00A16514">
      <w:pPr>
        <w:rPr>
          <w:rFonts w:asciiTheme="majorBidi" w:hAnsiTheme="majorBidi" w:cstheme="majorBidi"/>
        </w:rPr>
      </w:pPr>
    </w:p>
    <w:p w:rsidR="00A16514" w:rsidRPr="00DD52C5" w:rsidRDefault="00A16514" w:rsidP="00A16514">
      <w:pPr>
        <w:pStyle w:val="BodyText"/>
        <w:spacing w:line="275" w:lineRule="exact"/>
        <w:jc w:val="both"/>
        <w:rPr>
          <w:rFonts w:asciiTheme="majorBidi" w:hAnsiTheme="majorBidi"/>
          <w:rtl/>
        </w:rPr>
      </w:pPr>
    </w:p>
    <w:p w:rsidR="00A16514" w:rsidRPr="00A16514" w:rsidRDefault="00A16514" w:rsidP="008B7CA1">
      <w:pPr>
        <w:pStyle w:val="BodyText"/>
        <w:spacing w:line="244" w:lineRule="auto"/>
        <w:ind w:right="624"/>
        <w:jc w:val="both"/>
        <w:rPr>
          <w:rFonts w:asciiTheme="majorBidi" w:hAnsiTheme="majorBidi" w:cstheme="majorBidi"/>
          <w:b/>
          <w:lang w:val="en-US"/>
        </w:rPr>
      </w:pPr>
      <w:r w:rsidRPr="00A16514">
        <w:rPr>
          <w:rFonts w:asciiTheme="majorBidi" w:hAnsiTheme="majorBidi" w:cstheme="majorBidi"/>
          <w:b/>
          <w:lang w:val="en-US"/>
        </w:rPr>
        <w:t xml:space="preserve">Traumatology </w:t>
      </w:r>
      <w:r w:rsidRPr="00A16514">
        <w:rPr>
          <w:rFonts w:asciiTheme="majorBidi" w:hAnsiTheme="majorBidi" w:cstheme="majorBidi"/>
          <w:b/>
          <w:spacing w:val="-5"/>
          <w:lang w:val="en-US"/>
        </w:rPr>
        <w:t xml:space="preserve">and </w:t>
      </w:r>
      <w:r w:rsidRPr="00A16514">
        <w:rPr>
          <w:rFonts w:asciiTheme="majorBidi" w:hAnsiTheme="majorBidi" w:cstheme="majorBidi"/>
          <w:b/>
          <w:spacing w:val="-7"/>
          <w:lang w:val="en-US"/>
        </w:rPr>
        <w:t xml:space="preserve">surgical </w:t>
      </w:r>
      <w:r w:rsidRPr="00A16514">
        <w:rPr>
          <w:rFonts w:asciiTheme="majorBidi" w:hAnsiTheme="majorBidi" w:cstheme="majorBidi"/>
          <w:b/>
          <w:spacing w:val="-8"/>
          <w:lang w:val="en-US"/>
        </w:rPr>
        <w:t xml:space="preserve">emergencies </w:t>
      </w:r>
      <w:r w:rsidRPr="00A16514">
        <w:rPr>
          <w:rFonts w:asciiTheme="majorBidi" w:hAnsiTheme="majorBidi" w:cstheme="majorBidi"/>
          <w:b/>
          <w:lang w:val="en-US"/>
        </w:rPr>
        <w:t>(</w:t>
      </w:r>
      <w:r w:rsidR="008B7CA1">
        <w:rPr>
          <w:rFonts w:asciiTheme="majorBidi" w:hAnsiTheme="majorBidi" w:cstheme="majorBidi"/>
          <w:b/>
          <w:lang w:val="en-US"/>
        </w:rPr>
        <w:t>3</w:t>
      </w:r>
      <w:r w:rsidRPr="00A16514">
        <w:rPr>
          <w:rFonts w:asciiTheme="majorBidi" w:hAnsiTheme="majorBidi" w:cstheme="majorBidi"/>
          <w:b/>
          <w:lang w:val="en-US"/>
        </w:rPr>
        <w:t xml:space="preserve"> weeks, </w:t>
      </w:r>
      <w:r w:rsidR="008B7CA1">
        <w:rPr>
          <w:rFonts w:asciiTheme="majorBidi" w:hAnsiTheme="majorBidi" w:cstheme="majorBidi"/>
          <w:b/>
          <w:lang w:val="en-US"/>
        </w:rPr>
        <w:t>3</w:t>
      </w:r>
      <w:r w:rsidRPr="00A16514">
        <w:rPr>
          <w:rFonts w:asciiTheme="majorBidi" w:hAnsiTheme="majorBidi" w:cstheme="majorBidi"/>
          <w:b/>
          <w:lang w:val="en-US"/>
        </w:rPr>
        <w:t xml:space="preserve"> credit hours, </w:t>
      </w:r>
      <w:r w:rsidR="008B7CA1">
        <w:rPr>
          <w:rFonts w:asciiTheme="majorBidi" w:hAnsiTheme="majorBidi" w:cstheme="majorBidi"/>
          <w:b/>
          <w:lang w:val="en-US"/>
        </w:rPr>
        <w:t>150</w:t>
      </w:r>
      <w:r w:rsidRPr="00A16514">
        <w:rPr>
          <w:rFonts w:asciiTheme="majorBidi" w:hAnsiTheme="majorBidi" w:cstheme="majorBidi"/>
          <w:b/>
          <w:lang w:val="en-US"/>
        </w:rPr>
        <w:t xml:space="preserve"> working hours)</w:t>
      </w:r>
    </w:p>
    <w:p w:rsidR="00A16514" w:rsidRPr="00A16514" w:rsidRDefault="00A16514" w:rsidP="00C22766">
      <w:pPr>
        <w:pStyle w:val="BodyText"/>
        <w:spacing w:before="72" w:line="247" w:lineRule="auto"/>
        <w:ind w:right="927" w:hanging="1"/>
        <w:rPr>
          <w:rFonts w:asciiTheme="majorBidi" w:hAnsiTheme="majorBidi" w:cstheme="majorBidi"/>
          <w:lang w:val="en-US"/>
        </w:rPr>
      </w:pPr>
      <w:r w:rsidRPr="00A16514">
        <w:rPr>
          <w:rFonts w:asciiTheme="majorBidi" w:hAnsiTheme="majorBidi" w:cstheme="majorBidi"/>
          <w:lang w:val="en-US"/>
        </w:rPr>
        <w:t xml:space="preserve">This </w:t>
      </w:r>
      <w:r w:rsidR="00C22766">
        <w:rPr>
          <w:rFonts w:asciiTheme="majorBidi" w:hAnsiTheme="majorBidi" w:cstheme="majorBidi"/>
          <w:lang w:val="en-US"/>
        </w:rPr>
        <w:t>three</w:t>
      </w:r>
      <w:r w:rsidRPr="00A16514">
        <w:rPr>
          <w:rFonts w:asciiTheme="majorBidi" w:hAnsiTheme="majorBidi" w:cstheme="majorBidi"/>
          <w:lang w:val="en-US"/>
        </w:rPr>
        <w:t xml:space="preserve">-week course introduces </w:t>
      </w:r>
      <w:r w:rsidRPr="00A16514">
        <w:rPr>
          <w:rFonts w:asciiTheme="majorBidi" w:hAnsiTheme="majorBidi" w:cstheme="majorBidi"/>
          <w:spacing w:val="-3"/>
          <w:lang w:val="en-US"/>
        </w:rPr>
        <w:t xml:space="preserve">the </w:t>
      </w:r>
      <w:r w:rsidRPr="00A16514">
        <w:rPr>
          <w:rFonts w:asciiTheme="majorBidi" w:hAnsiTheme="majorBidi" w:cstheme="majorBidi"/>
          <w:lang w:val="en-US"/>
        </w:rPr>
        <w:t xml:space="preserve">knowledge and skills required to evaluate </w:t>
      </w:r>
      <w:r w:rsidRPr="00A16514">
        <w:rPr>
          <w:rFonts w:asciiTheme="majorBidi" w:hAnsiTheme="majorBidi" w:cstheme="majorBidi"/>
          <w:spacing w:val="-3"/>
          <w:lang w:val="en-US"/>
        </w:rPr>
        <w:t xml:space="preserve">and </w:t>
      </w:r>
      <w:r w:rsidRPr="00A16514">
        <w:rPr>
          <w:rFonts w:asciiTheme="majorBidi" w:hAnsiTheme="majorBidi" w:cstheme="majorBidi"/>
          <w:lang w:val="en-US"/>
        </w:rPr>
        <w:t xml:space="preserve">stabilize the trauma patient.  </w:t>
      </w:r>
      <w:r w:rsidRPr="00A16514">
        <w:rPr>
          <w:rFonts w:asciiTheme="majorBidi" w:hAnsiTheme="majorBidi" w:cstheme="majorBidi"/>
          <w:spacing w:val="-3"/>
          <w:lang w:val="en-US"/>
        </w:rPr>
        <w:t xml:space="preserve">It </w:t>
      </w:r>
      <w:r w:rsidRPr="00A16514">
        <w:rPr>
          <w:rFonts w:asciiTheme="majorBidi" w:hAnsiTheme="majorBidi" w:cstheme="majorBidi"/>
          <w:lang w:val="en-US"/>
        </w:rPr>
        <w:t xml:space="preserve">addresses the critical time management of these patients. This </w:t>
      </w:r>
      <w:r w:rsidRPr="00A16514">
        <w:rPr>
          <w:rFonts w:asciiTheme="majorBidi" w:hAnsiTheme="majorBidi" w:cstheme="majorBidi"/>
          <w:spacing w:val="2"/>
          <w:lang w:val="en-US"/>
        </w:rPr>
        <w:t xml:space="preserve">is </w:t>
      </w:r>
      <w:r w:rsidRPr="00A16514">
        <w:rPr>
          <w:rFonts w:asciiTheme="majorBidi" w:hAnsiTheme="majorBidi" w:cstheme="majorBidi"/>
          <w:lang w:val="en-US"/>
        </w:rPr>
        <w:t xml:space="preserve">accomplished through instruction </w:t>
      </w:r>
      <w:r w:rsidRPr="00A16514">
        <w:rPr>
          <w:rFonts w:asciiTheme="majorBidi" w:hAnsiTheme="majorBidi" w:cstheme="majorBidi"/>
          <w:spacing w:val="-3"/>
          <w:lang w:val="en-US"/>
        </w:rPr>
        <w:t xml:space="preserve">and </w:t>
      </w:r>
      <w:r w:rsidRPr="00A16514">
        <w:rPr>
          <w:rFonts w:asciiTheme="majorBidi" w:hAnsiTheme="majorBidi" w:cstheme="majorBidi"/>
          <w:lang w:val="en-US"/>
        </w:rPr>
        <w:t xml:space="preserve">hands-on sessions focusing </w:t>
      </w:r>
      <w:r w:rsidRPr="00A16514">
        <w:rPr>
          <w:rFonts w:asciiTheme="majorBidi" w:hAnsiTheme="majorBidi" w:cstheme="majorBidi"/>
          <w:spacing w:val="3"/>
          <w:lang w:val="en-US"/>
        </w:rPr>
        <w:t xml:space="preserve">on </w:t>
      </w:r>
      <w:r w:rsidRPr="00A16514">
        <w:rPr>
          <w:rFonts w:asciiTheme="majorBidi" w:hAnsiTheme="majorBidi" w:cstheme="majorBidi"/>
          <w:lang w:val="en-US"/>
        </w:rPr>
        <w:t xml:space="preserve">rapid assessment </w:t>
      </w:r>
      <w:r w:rsidRPr="00A16514">
        <w:rPr>
          <w:rFonts w:asciiTheme="majorBidi" w:hAnsiTheme="majorBidi" w:cstheme="majorBidi"/>
          <w:spacing w:val="-3"/>
          <w:lang w:val="en-US"/>
        </w:rPr>
        <w:t xml:space="preserve">and </w:t>
      </w:r>
      <w:r w:rsidRPr="00A16514">
        <w:rPr>
          <w:rFonts w:asciiTheme="majorBidi" w:hAnsiTheme="majorBidi" w:cstheme="majorBidi"/>
          <w:lang w:val="en-US"/>
        </w:rPr>
        <w:t xml:space="preserve">emergency care interventions in the </w:t>
      </w:r>
      <w:r w:rsidRPr="00A16514">
        <w:rPr>
          <w:rFonts w:asciiTheme="majorBidi" w:hAnsiTheme="majorBidi" w:cstheme="majorBidi"/>
          <w:spacing w:val="2"/>
          <w:lang w:val="en-US"/>
        </w:rPr>
        <w:t xml:space="preserve">emergency </w:t>
      </w:r>
      <w:r w:rsidRPr="00A16514">
        <w:rPr>
          <w:rFonts w:asciiTheme="majorBidi" w:hAnsiTheme="majorBidi" w:cstheme="majorBidi"/>
          <w:lang w:val="en-US"/>
        </w:rPr>
        <w:t xml:space="preserve">department. This course also emphasize on the ability </w:t>
      </w:r>
      <w:r w:rsidRPr="00A16514">
        <w:rPr>
          <w:rFonts w:asciiTheme="majorBidi" w:hAnsiTheme="majorBidi" w:cstheme="majorBidi"/>
          <w:spacing w:val="4"/>
          <w:lang w:val="en-US"/>
        </w:rPr>
        <w:t xml:space="preserve">of </w:t>
      </w:r>
      <w:r w:rsidRPr="00A16514">
        <w:rPr>
          <w:rFonts w:asciiTheme="majorBidi" w:hAnsiTheme="majorBidi" w:cstheme="majorBidi"/>
          <w:lang w:val="en-US"/>
        </w:rPr>
        <w:t xml:space="preserve">the students for critical decision making for trauma patients, the importance </w:t>
      </w:r>
      <w:r w:rsidRPr="00A16514">
        <w:rPr>
          <w:rFonts w:asciiTheme="majorBidi" w:hAnsiTheme="majorBidi" w:cstheme="majorBidi"/>
          <w:spacing w:val="3"/>
          <w:lang w:val="en-US"/>
        </w:rPr>
        <w:t xml:space="preserve">of </w:t>
      </w:r>
      <w:r w:rsidRPr="00A16514">
        <w:rPr>
          <w:rFonts w:asciiTheme="majorBidi" w:hAnsiTheme="majorBidi" w:cstheme="majorBidi"/>
          <w:lang w:val="en-US"/>
        </w:rPr>
        <w:t xml:space="preserve">team </w:t>
      </w:r>
      <w:r w:rsidRPr="00A16514">
        <w:rPr>
          <w:rFonts w:asciiTheme="majorBidi" w:hAnsiTheme="majorBidi" w:cstheme="majorBidi"/>
          <w:lang w:val="en-US"/>
        </w:rPr>
        <w:lastRenderedPageBreak/>
        <w:t xml:space="preserve">working and </w:t>
      </w:r>
      <w:r w:rsidRPr="00A16514">
        <w:rPr>
          <w:rFonts w:asciiTheme="majorBidi" w:hAnsiTheme="majorBidi" w:cstheme="majorBidi"/>
          <w:spacing w:val="-3"/>
          <w:lang w:val="en-US"/>
        </w:rPr>
        <w:t xml:space="preserve">the </w:t>
      </w:r>
      <w:r w:rsidRPr="00A16514">
        <w:rPr>
          <w:rFonts w:asciiTheme="majorBidi" w:hAnsiTheme="majorBidi" w:cstheme="majorBidi"/>
          <w:lang w:val="en-US"/>
        </w:rPr>
        <w:t>rapid assessment and evaluation</w:t>
      </w:r>
      <w:r w:rsidRPr="00A16514">
        <w:rPr>
          <w:rFonts w:asciiTheme="majorBidi" w:hAnsiTheme="majorBidi" w:cstheme="majorBidi"/>
          <w:spacing w:val="-27"/>
          <w:lang w:val="en-US"/>
        </w:rPr>
        <w:t xml:space="preserve"> </w:t>
      </w:r>
      <w:r w:rsidRPr="00A16514">
        <w:rPr>
          <w:rFonts w:asciiTheme="majorBidi" w:hAnsiTheme="majorBidi" w:cstheme="majorBidi"/>
          <w:spacing w:val="3"/>
          <w:lang w:val="en-US"/>
        </w:rPr>
        <w:t xml:space="preserve">of </w:t>
      </w:r>
      <w:r w:rsidRPr="00A16514">
        <w:rPr>
          <w:rFonts w:asciiTheme="majorBidi" w:hAnsiTheme="majorBidi" w:cstheme="majorBidi"/>
          <w:lang w:val="en-US"/>
        </w:rPr>
        <w:t xml:space="preserve">traumatic cases including </w:t>
      </w:r>
      <w:r w:rsidRPr="00A16514">
        <w:rPr>
          <w:rFonts w:asciiTheme="majorBidi" w:hAnsiTheme="majorBidi" w:cstheme="majorBidi"/>
          <w:spacing w:val="-3"/>
          <w:lang w:val="en-US"/>
        </w:rPr>
        <w:t xml:space="preserve">the </w:t>
      </w:r>
      <w:r w:rsidRPr="00A16514">
        <w:rPr>
          <w:rFonts w:asciiTheme="majorBidi" w:hAnsiTheme="majorBidi" w:cstheme="majorBidi"/>
          <w:lang w:val="en-US"/>
        </w:rPr>
        <w:t xml:space="preserve">maintenance </w:t>
      </w:r>
      <w:r w:rsidRPr="00A16514">
        <w:rPr>
          <w:rFonts w:asciiTheme="majorBidi" w:hAnsiTheme="majorBidi" w:cstheme="majorBidi"/>
          <w:spacing w:val="3"/>
          <w:lang w:val="en-US"/>
        </w:rPr>
        <w:t xml:space="preserve">of </w:t>
      </w:r>
      <w:r w:rsidRPr="00A16514">
        <w:rPr>
          <w:rFonts w:asciiTheme="majorBidi" w:hAnsiTheme="majorBidi" w:cstheme="majorBidi"/>
          <w:lang w:val="en-US"/>
        </w:rPr>
        <w:t xml:space="preserve">life support </w:t>
      </w:r>
      <w:proofErr w:type="gramStart"/>
      <w:r w:rsidRPr="00A16514">
        <w:rPr>
          <w:rFonts w:asciiTheme="majorBidi" w:hAnsiTheme="majorBidi" w:cstheme="majorBidi"/>
          <w:spacing w:val="-3"/>
          <w:lang w:val="en-US"/>
        </w:rPr>
        <w:t xml:space="preserve">and  </w:t>
      </w:r>
      <w:r w:rsidRPr="00A16514">
        <w:rPr>
          <w:rFonts w:asciiTheme="majorBidi" w:hAnsiTheme="majorBidi" w:cstheme="majorBidi"/>
          <w:lang w:val="en-US"/>
        </w:rPr>
        <w:t>hemodynamic</w:t>
      </w:r>
      <w:proofErr w:type="gramEnd"/>
      <w:r w:rsidRPr="00A16514">
        <w:rPr>
          <w:rFonts w:asciiTheme="majorBidi" w:hAnsiTheme="majorBidi" w:cstheme="majorBidi"/>
          <w:lang w:val="en-US"/>
        </w:rPr>
        <w:t xml:space="preserve">  stability. Students are also introduced to the principles of Disaster</w:t>
      </w:r>
      <w:r w:rsidRPr="00A16514">
        <w:rPr>
          <w:rFonts w:asciiTheme="majorBidi" w:hAnsiTheme="majorBidi" w:cstheme="majorBidi"/>
          <w:spacing w:val="56"/>
          <w:lang w:val="en-US"/>
        </w:rPr>
        <w:t xml:space="preserve"> </w:t>
      </w:r>
      <w:r w:rsidRPr="00A16514">
        <w:rPr>
          <w:rFonts w:asciiTheme="majorBidi" w:hAnsiTheme="majorBidi" w:cstheme="majorBidi"/>
          <w:lang w:val="en-US"/>
        </w:rPr>
        <w:t>Medicine.</w:t>
      </w:r>
    </w:p>
    <w:p w:rsidR="00A16514" w:rsidRDefault="00A16514" w:rsidP="00A16514">
      <w:pPr>
        <w:pStyle w:val="BodyText"/>
        <w:spacing w:before="3"/>
        <w:rPr>
          <w:rFonts w:asciiTheme="majorBidi" w:hAnsiTheme="majorBidi" w:cstheme="majorBidi"/>
          <w:sz w:val="25"/>
          <w:lang w:val="en-US"/>
        </w:rPr>
      </w:pPr>
    </w:p>
    <w:p w:rsidR="008B7CA1" w:rsidRDefault="008B7CA1" w:rsidP="008B7CA1">
      <w:pPr>
        <w:pStyle w:val="BodyText"/>
        <w:spacing w:line="244" w:lineRule="auto"/>
        <w:ind w:right="624"/>
        <w:jc w:val="both"/>
        <w:rPr>
          <w:rFonts w:asciiTheme="majorBidi" w:hAnsiTheme="majorBidi" w:cstheme="majorBidi"/>
          <w:b/>
          <w:lang w:val="en-US"/>
        </w:rPr>
      </w:pPr>
      <w:r>
        <w:rPr>
          <w:rFonts w:asciiTheme="majorBidi" w:hAnsiTheme="majorBidi" w:cstheme="majorBidi"/>
          <w:b/>
          <w:lang w:val="en-US"/>
        </w:rPr>
        <w:t>Neurosurgery</w:t>
      </w:r>
      <w:r w:rsidRPr="00A16514">
        <w:rPr>
          <w:rFonts w:asciiTheme="majorBidi" w:hAnsiTheme="majorBidi" w:cstheme="majorBidi"/>
          <w:b/>
          <w:spacing w:val="-8"/>
          <w:lang w:val="en-US"/>
        </w:rPr>
        <w:t xml:space="preserve"> </w:t>
      </w:r>
      <w:r w:rsidRPr="00A16514">
        <w:rPr>
          <w:rFonts w:asciiTheme="majorBidi" w:hAnsiTheme="majorBidi" w:cstheme="majorBidi"/>
          <w:b/>
          <w:lang w:val="en-US"/>
        </w:rPr>
        <w:t>(</w:t>
      </w:r>
      <w:r>
        <w:rPr>
          <w:rFonts w:asciiTheme="majorBidi" w:hAnsiTheme="majorBidi" w:cstheme="majorBidi"/>
          <w:b/>
          <w:lang w:val="en-US"/>
        </w:rPr>
        <w:t>1</w:t>
      </w:r>
      <w:r w:rsidR="00E30DB5">
        <w:rPr>
          <w:rFonts w:asciiTheme="majorBidi" w:hAnsiTheme="majorBidi" w:cstheme="majorBidi"/>
          <w:b/>
          <w:lang w:val="en-US"/>
        </w:rPr>
        <w:t xml:space="preserve"> week</w:t>
      </w:r>
      <w:r w:rsidRPr="00A16514">
        <w:rPr>
          <w:rFonts w:asciiTheme="majorBidi" w:hAnsiTheme="majorBidi" w:cstheme="majorBidi"/>
          <w:b/>
          <w:lang w:val="en-US"/>
        </w:rPr>
        <w:t xml:space="preserve">, </w:t>
      </w:r>
      <w:r>
        <w:rPr>
          <w:rFonts w:asciiTheme="majorBidi" w:hAnsiTheme="majorBidi" w:cstheme="majorBidi"/>
          <w:b/>
          <w:lang w:val="en-US"/>
        </w:rPr>
        <w:t>1</w:t>
      </w:r>
      <w:r w:rsidR="00E30DB5">
        <w:rPr>
          <w:rFonts w:asciiTheme="majorBidi" w:hAnsiTheme="majorBidi" w:cstheme="majorBidi"/>
          <w:b/>
          <w:lang w:val="en-US"/>
        </w:rPr>
        <w:t xml:space="preserve"> credit hour</w:t>
      </w:r>
      <w:r w:rsidRPr="00A16514">
        <w:rPr>
          <w:rFonts w:asciiTheme="majorBidi" w:hAnsiTheme="majorBidi" w:cstheme="majorBidi"/>
          <w:b/>
          <w:lang w:val="en-US"/>
        </w:rPr>
        <w:t xml:space="preserve">, </w:t>
      </w:r>
      <w:r>
        <w:rPr>
          <w:rFonts w:asciiTheme="majorBidi" w:hAnsiTheme="majorBidi" w:cstheme="majorBidi"/>
          <w:b/>
          <w:lang w:val="en-US"/>
        </w:rPr>
        <w:t>50</w:t>
      </w:r>
      <w:r w:rsidRPr="00A16514">
        <w:rPr>
          <w:rFonts w:asciiTheme="majorBidi" w:hAnsiTheme="majorBidi" w:cstheme="majorBidi"/>
          <w:b/>
          <w:lang w:val="en-US"/>
        </w:rPr>
        <w:t xml:space="preserve"> working hours)</w:t>
      </w:r>
    </w:p>
    <w:p w:rsidR="00E30DB5" w:rsidRDefault="00C22766" w:rsidP="00E30DB5">
      <w:pPr>
        <w:pStyle w:val="BodyText"/>
        <w:spacing w:line="244" w:lineRule="auto"/>
        <w:ind w:right="624"/>
        <w:jc w:val="both"/>
        <w:rPr>
          <w:rFonts w:asciiTheme="majorBidi" w:hAnsiTheme="majorBidi" w:cstheme="majorBidi"/>
          <w:bCs/>
          <w:lang w:val="en-US"/>
        </w:rPr>
      </w:pPr>
      <w:r w:rsidRPr="00E30DB5">
        <w:rPr>
          <w:rFonts w:asciiTheme="majorBidi" w:hAnsiTheme="majorBidi" w:cstheme="majorBidi"/>
          <w:bCs/>
          <w:lang w:val="en-US"/>
        </w:rPr>
        <w:t xml:space="preserve">This </w:t>
      </w:r>
      <w:r w:rsidR="003B77D4" w:rsidRPr="00E30DB5">
        <w:rPr>
          <w:rFonts w:asciiTheme="majorBidi" w:hAnsiTheme="majorBidi" w:cstheme="majorBidi"/>
          <w:bCs/>
          <w:lang w:val="en-US"/>
        </w:rPr>
        <w:t>course aims to introduce the student</w:t>
      </w:r>
      <w:r w:rsidR="00E30DB5" w:rsidRPr="00E30DB5">
        <w:rPr>
          <w:rFonts w:asciiTheme="majorBidi" w:hAnsiTheme="majorBidi" w:cstheme="majorBidi"/>
          <w:bCs/>
          <w:lang w:val="en-US"/>
        </w:rPr>
        <w:t xml:space="preserve">s to </w:t>
      </w:r>
      <w:r w:rsidR="00E30DB5">
        <w:rPr>
          <w:rFonts w:asciiTheme="majorBidi" w:hAnsiTheme="majorBidi" w:cstheme="majorBidi"/>
          <w:bCs/>
          <w:lang w:val="en-US"/>
        </w:rPr>
        <w:t xml:space="preserve">general neurosurgical disorders. Students have the opportunity to evaluate patients with conditions that require neurosurgical intervention and learn about the emergencies in this field; what they are, how to spot them and differentiate between them and how to manage them. </w:t>
      </w:r>
    </w:p>
    <w:p w:rsidR="00E30DB5" w:rsidRDefault="00E30DB5" w:rsidP="00E30DB5">
      <w:pPr>
        <w:pStyle w:val="BodyText"/>
        <w:spacing w:line="244" w:lineRule="auto"/>
        <w:ind w:right="624"/>
        <w:jc w:val="both"/>
        <w:rPr>
          <w:rFonts w:asciiTheme="majorBidi" w:hAnsiTheme="majorBidi" w:cstheme="majorBidi"/>
          <w:bCs/>
          <w:lang w:val="en-US"/>
        </w:rPr>
      </w:pPr>
      <w:r>
        <w:rPr>
          <w:rFonts w:asciiTheme="majorBidi" w:hAnsiTheme="majorBidi" w:cstheme="majorBidi"/>
          <w:bCs/>
          <w:lang w:val="en-US"/>
        </w:rPr>
        <w:t xml:space="preserve">This course consists of experiences in patient care (history taking and physical examination), group discussions and reviewing common findings in images like CT and MRI that pertain to this field. </w:t>
      </w:r>
    </w:p>
    <w:p w:rsidR="00E30DB5" w:rsidRDefault="00E30DB5" w:rsidP="00E30DB5">
      <w:pPr>
        <w:pStyle w:val="BodyText"/>
        <w:spacing w:line="244" w:lineRule="auto"/>
        <w:ind w:right="624"/>
        <w:jc w:val="both"/>
        <w:rPr>
          <w:rFonts w:asciiTheme="majorBidi" w:hAnsiTheme="majorBidi" w:cstheme="majorBidi"/>
          <w:bCs/>
          <w:lang w:val="en-US"/>
        </w:rPr>
      </w:pPr>
    </w:p>
    <w:p w:rsidR="00E30DB5" w:rsidRDefault="00E30DB5" w:rsidP="00E30DB5">
      <w:pPr>
        <w:pStyle w:val="BodyText"/>
        <w:spacing w:line="244" w:lineRule="auto"/>
        <w:ind w:right="624"/>
        <w:jc w:val="both"/>
        <w:rPr>
          <w:rFonts w:asciiTheme="majorBidi" w:hAnsiTheme="majorBidi" w:cstheme="majorBidi"/>
          <w:bCs/>
          <w:lang w:val="en-US"/>
        </w:rPr>
      </w:pPr>
      <w:r>
        <w:rPr>
          <w:rFonts w:asciiTheme="majorBidi" w:hAnsiTheme="majorBidi" w:cstheme="majorBidi"/>
          <w:bCs/>
          <w:lang w:val="en-US"/>
        </w:rPr>
        <w:t>Objectives to achieve:</w:t>
      </w:r>
    </w:p>
    <w:p w:rsidR="0035489B" w:rsidRDefault="00E30DB5" w:rsidP="0035489B">
      <w:pPr>
        <w:pStyle w:val="BodyText"/>
        <w:spacing w:line="244" w:lineRule="auto"/>
        <w:ind w:right="624"/>
        <w:jc w:val="both"/>
        <w:rPr>
          <w:lang w:val="en-US"/>
        </w:rPr>
      </w:pPr>
      <w:r w:rsidRPr="00E30DB5">
        <w:rPr>
          <w:lang w:val="en-US"/>
        </w:rPr>
        <w:t xml:space="preserve">• The ability to obtain and report a basic neurologic patient history for common neurologic conditions and injuries. </w:t>
      </w:r>
    </w:p>
    <w:p w:rsidR="0035489B" w:rsidRDefault="00E30DB5" w:rsidP="0035489B">
      <w:pPr>
        <w:pStyle w:val="BodyText"/>
        <w:spacing w:line="244" w:lineRule="auto"/>
        <w:ind w:right="624"/>
        <w:jc w:val="both"/>
        <w:rPr>
          <w:lang w:val="en-US"/>
        </w:rPr>
      </w:pPr>
      <w:r w:rsidRPr="00E30DB5">
        <w:rPr>
          <w:lang w:val="en-US"/>
        </w:rPr>
        <w:t xml:space="preserve">• The ability to perform and report a basic neurologic physical examination. </w:t>
      </w:r>
    </w:p>
    <w:p w:rsidR="0035489B" w:rsidRDefault="00E30DB5" w:rsidP="0035489B">
      <w:pPr>
        <w:pStyle w:val="BodyText"/>
        <w:spacing w:line="244" w:lineRule="auto"/>
        <w:ind w:right="624"/>
        <w:jc w:val="both"/>
        <w:rPr>
          <w:lang w:val="en-US"/>
        </w:rPr>
      </w:pPr>
      <w:r w:rsidRPr="00E30DB5">
        <w:rPr>
          <w:lang w:val="en-US"/>
        </w:rPr>
        <w:t xml:space="preserve">• Demonstrate and understanding of the basic science, physiology, pathophysiology, pathology, and natural history of common neurologic conditions and injuries. </w:t>
      </w:r>
    </w:p>
    <w:p w:rsidR="0035489B" w:rsidRDefault="00E30DB5" w:rsidP="0035489B">
      <w:pPr>
        <w:pStyle w:val="BodyText"/>
        <w:spacing w:line="244" w:lineRule="auto"/>
        <w:ind w:right="624"/>
        <w:jc w:val="both"/>
        <w:rPr>
          <w:lang w:val="en-US"/>
        </w:rPr>
      </w:pPr>
      <w:r w:rsidRPr="00E30DB5">
        <w:rPr>
          <w:lang w:val="en-US"/>
        </w:rPr>
        <w:t xml:space="preserve">• The ability to develop a working differential diagnosis for common neurologic conditions and injuries and to demonstrate an understanding of the appropriate timing and use of common diagnostic testing modalities to assist with determining a definitive diagnosis. </w:t>
      </w:r>
    </w:p>
    <w:p w:rsidR="0035489B" w:rsidRDefault="00E30DB5" w:rsidP="0035489B">
      <w:pPr>
        <w:pStyle w:val="BodyText"/>
        <w:spacing w:line="244" w:lineRule="auto"/>
        <w:ind w:right="624"/>
        <w:jc w:val="both"/>
        <w:rPr>
          <w:lang w:val="en-US"/>
        </w:rPr>
      </w:pPr>
      <w:r w:rsidRPr="00E30DB5">
        <w:rPr>
          <w:lang w:val="en-US"/>
        </w:rPr>
        <w:t xml:space="preserve">• Knowledge of appropriate available treatment alternatives, </w:t>
      </w:r>
      <w:r w:rsidR="0035489B">
        <w:rPr>
          <w:lang w:val="en-US"/>
        </w:rPr>
        <w:t>focusing on</w:t>
      </w:r>
      <w:r w:rsidRPr="00E30DB5">
        <w:rPr>
          <w:lang w:val="en-US"/>
        </w:rPr>
        <w:t xml:space="preserve"> operative </w:t>
      </w:r>
      <w:r w:rsidR="0035489B">
        <w:rPr>
          <w:lang w:val="en-US"/>
        </w:rPr>
        <w:t xml:space="preserve">measures </w:t>
      </w:r>
      <w:r w:rsidRPr="00E30DB5">
        <w:rPr>
          <w:lang w:val="en-US"/>
        </w:rPr>
        <w:t xml:space="preserve">for common neurologic conditions and injuries. </w:t>
      </w:r>
    </w:p>
    <w:p w:rsidR="00E30DB5" w:rsidRPr="0035489B" w:rsidRDefault="00E30DB5" w:rsidP="0035489B">
      <w:pPr>
        <w:pStyle w:val="BodyText"/>
        <w:spacing w:line="244" w:lineRule="auto"/>
        <w:ind w:right="624"/>
        <w:jc w:val="both"/>
        <w:rPr>
          <w:lang w:val="en-US"/>
        </w:rPr>
      </w:pPr>
      <w:r w:rsidRPr="00E30DB5">
        <w:rPr>
          <w:lang w:val="en-US"/>
        </w:rPr>
        <w:t>• Knowledge of possible preventative measures to avoid common neurologic conditions and injuries.</w:t>
      </w:r>
    </w:p>
    <w:p w:rsidR="008B7CA1" w:rsidRDefault="008B7CA1" w:rsidP="00A16514">
      <w:pPr>
        <w:pStyle w:val="BodyText"/>
        <w:spacing w:before="3"/>
        <w:rPr>
          <w:rFonts w:asciiTheme="majorBidi" w:hAnsiTheme="majorBidi" w:cstheme="majorBidi"/>
          <w:sz w:val="25"/>
          <w:lang w:val="en-US"/>
        </w:rPr>
      </w:pPr>
    </w:p>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Course content:</w:t>
      </w:r>
    </w:p>
    <w:tbl>
      <w:tblPr>
        <w:tblStyle w:val="TableGrid"/>
        <w:tblW w:w="0" w:type="auto"/>
        <w:tblLook w:val="04A0" w:firstRow="1" w:lastRow="0" w:firstColumn="1" w:lastColumn="0" w:noHBand="0" w:noVBand="1"/>
      </w:tblPr>
      <w:tblGrid>
        <w:gridCol w:w="478"/>
        <w:gridCol w:w="4611"/>
        <w:gridCol w:w="3773"/>
      </w:tblGrid>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t>1</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Neuroanatomy</w:t>
            </w:r>
          </w:p>
        </w:tc>
        <w:tc>
          <w:tcPr>
            <w:tcW w:w="3773"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Overview of the CNS and PNS anatomy</w:t>
            </w:r>
          </w:p>
        </w:tc>
      </w:tr>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t>2</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 xml:space="preserve">Head trauma </w:t>
            </w:r>
          </w:p>
        </w:tc>
        <w:tc>
          <w:tcPr>
            <w:tcW w:w="3773" w:type="dxa"/>
          </w:tcPr>
          <w:p w:rsidR="005B0F1B" w:rsidRDefault="005B0F1B" w:rsidP="005B0F1B">
            <w:pPr>
              <w:pStyle w:val="BodyText"/>
              <w:numPr>
                <w:ilvl w:val="0"/>
                <w:numId w:val="30"/>
              </w:numPr>
              <w:spacing w:before="3"/>
              <w:rPr>
                <w:rFonts w:asciiTheme="majorBidi" w:hAnsiTheme="majorBidi" w:cstheme="majorBidi"/>
                <w:sz w:val="25"/>
                <w:lang w:val="en-US"/>
              </w:rPr>
            </w:pPr>
            <w:r>
              <w:rPr>
                <w:rFonts w:asciiTheme="majorBidi" w:hAnsiTheme="majorBidi" w:cstheme="majorBidi"/>
                <w:sz w:val="25"/>
                <w:lang w:val="en-US"/>
              </w:rPr>
              <w:t xml:space="preserve">Concussion </w:t>
            </w:r>
          </w:p>
          <w:p w:rsidR="005B0F1B" w:rsidRDefault="005B0F1B" w:rsidP="005B0F1B">
            <w:pPr>
              <w:pStyle w:val="BodyText"/>
              <w:numPr>
                <w:ilvl w:val="0"/>
                <w:numId w:val="30"/>
              </w:numPr>
              <w:spacing w:before="3"/>
              <w:rPr>
                <w:rFonts w:asciiTheme="majorBidi" w:hAnsiTheme="majorBidi" w:cstheme="majorBidi"/>
                <w:sz w:val="25"/>
                <w:lang w:val="en-US"/>
              </w:rPr>
            </w:pPr>
            <w:r>
              <w:rPr>
                <w:rFonts w:asciiTheme="majorBidi" w:hAnsiTheme="majorBidi" w:cstheme="majorBidi"/>
                <w:sz w:val="25"/>
                <w:lang w:val="en-US"/>
              </w:rPr>
              <w:t>Contusion</w:t>
            </w:r>
          </w:p>
          <w:p w:rsidR="005B0F1B" w:rsidRDefault="005B0F1B" w:rsidP="005B0F1B">
            <w:pPr>
              <w:pStyle w:val="BodyText"/>
              <w:numPr>
                <w:ilvl w:val="0"/>
                <w:numId w:val="30"/>
              </w:numPr>
              <w:spacing w:before="3"/>
              <w:rPr>
                <w:rFonts w:asciiTheme="majorBidi" w:hAnsiTheme="majorBidi" w:cstheme="majorBidi"/>
                <w:sz w:val="25"/>
                <w:lang w:val="en-US"/>
              </w:rPr>
            </w:pPr>
            <w:r>
              <w:rPr>
                <w:rFonts w:asciiTheme="majorBidi" w:hAnsiTheme="majorBidi" w:cstheme="majorBidi"/>
                <w:sz w:val="25"/>
                <w:lang w:val="en-US"/>
              </w:rPr>
              <w:t>Diffuse axonal injury</w:t>
            </w:r>
          </w:p>
          <w:p w:rsidR="005B0F1B" w:rsidRDefault="005B0F1B" w:rsidP="005B0F1B">
            <w:pPr>
              <w:pStyle w:val="BodyText"/>
              <w:numPr>
                <w:ilvl w:val="0"/>
                <w:numId w:val="30"/>
              </w:numPr>
              <w:spacing w:before="3"/>
              <w:rPr>
                <w:rFonts w:asciiTheme="majorBidi" w:hAnsiTheme="majorBidi" w:cstheme="majorBidi"/>
                <w:sz w:val="25"/>
                <w:lang w:val="en-US"/>
              </w:rPr>
            </w:pPr>
            <w:r>
              <w:rPr>
                <w:rFonts w:asciiTheme="majorBidi" w:hAnsiTheme="majorBidi" w:cstheme="majorBidi"/>
                <w:sz w:val="25"/>
                <w:lang w:val="en-US"/>
              </w:rPr>
              <w:t>Hematomas</w:t>
            </w:r>
          </w:p>
        </w:tc>
      </w:tr>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t>3</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Intracranial bleeding and aneurysms</w:t>
            </w:r>
          </w:p>
        </w:tc>
        <w:tc>
          <w:tcPr>
            <w:tcW w:w="3773"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 xml:space="preserve">With focus on spontaneous subarachnoid hemorrhage </w:t>
            </w:r>
          </w:p>
        </w:tc>
      </w:tr>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t>4</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Hydrocephalus</w:t>
            </w:r>
          </w:p>
        </w:tc>
        <w:tc>
          <w:tcPr>
            <w:tcW w:w="3773" w:type="dxa"/>
          </w:tcPr>
          <w:p w:rsidR="005B0F1B" w:rsidRDefault="005B0F1B" w:rsidP="005B0F1B">
            <w:pPr>
              <w:pStyle w:val="BodyText"/>
              <w:numPr>
                <w:ilvl w:val="0"/>
                <w:numId w:val="31"/>
              </w:numPr>
              <w:spacing w:before="3"/>
              <w:rPr>
                <w:rFonts w:asciiTheme="majorBidi" w:hAnsiTheme="majorBidi" w:cstheme="majorBidi"/>
                <w:sz w:val="25"/>
                <w:lang w:val="en-US"/>
              </w:rPr>
            </w:pPr>
            <w:r>
              <w:rPr>
                <w:rFonts w:asciiTheme="majorBidi" w:hAnsiTheme="majorBidi" w:cstheme="majorBidi"/>
                <w:sz w:val="25"/>
                <w:lang w:val="en-US"/>
              </w:rPr>
              <w:t xml:space="preserve">Types </w:t>
            </w:r>
          </w:p>
          <w:p w:rsidR="005B0F1B" w:rsidRDefault="005B0F1B" w:rsidP="005B0F1B">
            <w:pPr>
              <w:pStyle w:val="BodyText"/>
              <w:numPr>
                <w:ilvl w:val="0"/>
                <w:numId w:val="31"/>
              </w:numPr>
              <w:spacing w:before="3"/>
              <w:rPr>
                <w:rFonts w:asciiTheme="majorBidi" w:hAnsiTheme="majorBidi" w:cstheme="majorBidi"/>
                <w:sz w:val="25"/>
                <w:lang w:val="en-US"/>
              </w:rPr>
            </w:pPr>
            <w:r>
              <w:rPr>
                <w:rFonts w:asciiTheme="majorBidi" w:hAnsiTheme="majorBidi" w:cstheme="majorBidi"/>
                <w:sz w:val="25"/>
                <w:lang w:val="en-US"/>
              </w:rPr>
              <w:t>Pathophysiology</w:t>
            </w:r>
          </w:p>
          <w:p w:rsidR="005B0F1B" w:rsidRDefault="005B0F1B" w:rsidP="005B0F1B">
            <w:pPr>
              <w:pStyle w:val="BodyText"/>
              <w:numPr>
                <w:ilvl w:val="0"/>
                <w:numId w:val="31"/>
              </w:numPr>
              <w:spacing w:before="3"/>
              <w:rPr>
                <w:rFonts w:asciiTheme="majorBidi" w:hAnsiTheme="majorBidi" w:cstheme="majorBidi"/>
                <w:sz w:val="25"/>
                <w:lang w:val="en-US"/>
              </w:rPr>
            </w:pPr>
            <w:r>
              <w:rPr>
                <w:rFonts w:asciiTheme="majorBidi" w:hAnsiTheme="majorBidi" w:cstheme="majorBidi"/>
                <w:sz w:val="25"/>
                <w:lang w:val="en-US"/>
              </w:rPr>
              <w:t>Clinical manifestations</w:t>
            </w:r>
          </w:p>
          <w:p w:rsidR="005B0F1B" w:rsidRDefault="005B0F1B" w:rsidP="005B0F1B">
            <w:pPr>
              <w:pStyle w:val="BodyText"/>
              <w:numPr>
                <w:ilvl w:val="0"/>
                <w:numId w:val="31"/>
              </w:numPr>
              <w:spacing w:before="3"/>
              <w:rPr>
                <w:rFonts w:asciiTheme="majorBidi" w:hAnsiTheme="majorBidi" w:cstheme="majorBidi"/>
                <w:sz w:val="25"/>
                <w:lang w:val="en-US"/>
              </w:rPr>
            </w:pPr>
            <w:r>
              <w:rPr>
                <w:rFonts w:asciiTheme="majorBidi" w:hAnsiTheme="majorBidi" w:cstheme="majorBidi"/>
                <w:sz w:val="25"/>
                <w:lang w:val="en-US"/>
              </w:rPr>
              <w:t>Management</w:t>
            </w:r>
          </w:p>
        </w:tc>
      </w:tr>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t>5</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 xml:space="preserve">Spine degenerative diseases and Cauda </w:t>
            </w:r>
            <w:r>
              <w:rPr>
                <w:rFonts w:asciiTheme="majorBidi" w:hAnsiTheme="majorBidi" w:cstheme="majorBidi"/>
                <w:sz w:val="25"/>
                <w:lang w:val="en-US"/>
              </w:rPr>
              <w:lastRenderedPageBreak/>
              <w:t>equina</w:t>
            </w:r>
          </w:p>
        </w:tc>
        <w:tc>
          <w:tcPr>
            <w:tcW w:w="3773" w:type="dxa"/>
          </w:tcPr>
          <w:p w:rsidR="005B0F1B" w:rsidRPr="001B4CF4" w:rsidRDefault="001B4CF4" w:rsidP="001B4CF4">
            <w:pPr>
              <w:pStyle w:val="BodyText"/>
              <w:numPr>
                <w:ilvl w:val="0"/>
                <w:numId w:val="32"/>
              </w:numPr>
              <w:spacing w:before="3"/>
              <w:rPr>
                <w:rFonts w:asciiTheme="majorBidi" w:hAnsiTheme="majorBidi" w:cstheme="majorBidi"/>
                <w:sz w:val="25"/>
                <w:lang w:val="en-US"/>
              </w:rPr>
            </w:pPr>
            <w:r w:rsidRPr="001B4CF4">
              <w:rPr>
                <w:rFonts w:asciiTheme="majorBidi" w:hAnsiTheme="majorBidi" w:cstheme="majorBidi"/>
                <w:sz w:val="25"/>
                <w:lang w:val="en-US"/>
              </w:rPr>
              <w:lastRenderedPageBreak/>
              <w:t>Herniated Discs</w:t>
            </w:r>
          </w:p>
          <w:p w:rsidR="001B4CF4" w:rsidRPr="001B4CF4" w:rsidRDefault="001B4CF4" w:rsidP="001B4CF4">
            <w:pPr>
              <w:pStyle w:val="BodyText"/>
              <w:numPr>
                <w:ilvl w:val="0"/>
                <w:numId w:val="32"/>
              </w:numPr>
              <w:spacing w:before="3"/>
              <w:rPr>
                <w:rFonts w:asciiTheme="majorBidi" w:hAnsiTheme="majorBidi" w:cstheme="majorBidi"/>
                <w:sz w:val="25"/>
                <w:lang w:val="en-US"/>
              </w:rPr>
            </w:pPr>
            <w:r w:rsidRPr="001B4CF4">
              <w:rPr>
                <w:rFonts w:asciiTheme="majorBidi" w:hAnsiTheme="majorBidi" w:cstheme="majorBidi"/>
                <w:sz w:val="25"/>
                <w:lang w:val="en-US"/>
              </w:rPr>
              <w:lastRenderedPageBreak/>
              <w:t>Spinal Stenosis</w:t>
            </w:r>
          </w:p>
          <w:p w:rsidR="001B4CF4" w:rsidRDefault="001B4CF4" w:rsidP="001B4CF4">
            <w:pPr>
              <w:pStyle w:val="BodyText"/>
              <w:numPr>
                <w:ilvl w:val="0"/>
                <w:numId w:val="32"/>
              </w:numPr>
              <w:spacing w:before="3"/>
              <w:rPr>
                <w:rFonts w:asciiTheme="majorBidi" w:hAnsiTheme="majorBidi" w:cstheme="majorBidi"/>
                <w:sz w:val="25"/>
                <w:lang w:val="en-US"/>
              </w:rPr>
            </w:pPr>
            <w:r w:rsidRPr="001B4CF4">
              <w:rPr>
                <w:rFonts w:asciiTheme="majorBidi" w:hAnsiTheme="majorBidi" w:cstheme="majorBidi"/>
                <w:sz w:val="25"/>
                <w:lang w:val="en-US"/>
              </w:rPr>
              <w:t>Degenerative Disc Disease</w:t>
            </w:r>
          </w:p>
          <w:p w:rsidR="001B4CF4" w:rsidRDefault="001B4CF4" w:rsidP="001B4CF4">
            <w:pPr>
              <w:pStyle w:val="BodyText"/>
              <w:numPr>
                <w:ilvl w:val="0"/>
                <w:numId w:val="32"/>
              </w:numPr>
              <w:spacing w:before="3"/>
              <w:rPr>
                <w:rFonts w:asciiTheme="majorBidi" w:hAnsiTheme="majorBidi" w:cstheme="majorBidi"/>
                <w:sz w:val="25"/>
                <w:lang w:val="en-US"/>
              </w:rPr>
            </w:pPr>
            <w:r>
              <w:rPr>
                <w:rFonts w:asciiTheme="majorBidi" w:hAnsiTheme="majorBidi" w:cstheme="majorBidi"/>
                <w:sz w:val="25"/>
                <w:lang w:val="en-US"/>
              </w:rPr>
              <w:t>Cauda equina</w:t>
            </w:r>
          </w:p>
        </w:tc>
      </w:tr>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lastRenderedPageBreak/>
              <w:t>6</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Congenital anomalies of the CNS</w:t>
            </w:r>
          </w:p>
        </w:tc>
        <w:tc>
          <w:tcPr>
            <w:tcW w:w="3773" w:type="dxa"/>
          </w:tcPr>
          <w:p w:rsidR="005B0F1B" w:rsidRDefault="00C04F1A" w:rsidP="00C04F1A">
            <w:pPr>
              <w:pStyle w:val="BodyText"/>
              <w:numPr>
                <w:ilvl w:val="0"/>
                <w:numId w:val="33"/>
              </w:numPr>
              <w:spacing w:before="3"/>
              <w:rPr>
                <w:rFonts w:asciiTheme="majorBidi" w:hAnsiTheme="majorBidi" w:cstheme="majorBidi"/>
                <w:sz w:val="25"/>
                <w:lang w:val="en-US"/>
              </w:rPr>
            </w:pPr>
            <w:r>
              <w:rPr>
                <w:rFonts w:asciiTheme="majorBidi" w:hAnsiTheme="majorBidi" w:cstheme="majorBidi"/>
                <w:sz w:val="25"/>
                <w:lang w:val="en-US"/>
              </w:rPr>
              <w:t>Spina bifida</w:t>
            </w:r>
          </w:p>
          <w:p w:rsidR="00C04F1A" w:rsidRDefault="00C04F1A" w:rsidP="00C04F1A">
            <w:pPr>
              <w:pStyle w:val="BodyText"/>
              <w:numPr>
                <w:ilvl w:val="0"/>
                <w:numId w:val="33"/>
              </w:numPr>
              <w:spacing w:before="3"/>
              <w:rPr>
                <w:rFonts w:asciiTheme="majorBidi" w:hAnsiTheme="majorBidi" w:cstheme="majorBidi"/>
                <w:sz w:val="25"/>
                <w:lang w:val="en-US"/>
              </w:rPr>
            </w:pPr>
            <w:r>
              <w:rPr>
                <w:rFonts w:asciiTheme="majorBidi" w:hAnsiTheme="majorBidi" w:cstheme="majorBidi"/>
                <w:sz w:val="25"/>
                <w:lang w:val="en-US"/>
              </w:rPr>
              <w:t>Arnold-Chiari malformation</w:t>
            </w:r>
          </w:p>
        </w:tc>
      </w:tr>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t>7</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 xml:space="preserve">High intracranial pressure </w:t>
            </w:r>
          </w:p>
        </w:tc>
        <w:tc>
          <w:tcPr>
            <w:tcW w:w="3773" w:type="dxa"/>
          </w:tcPr>
          <w:p w:rsidR="005B0F1B" w:rsidRDefault="00C04F1A" w:rsidP="00A16514">
            <w:pPr>
              <w:pStyle w:val="BodyText"/>
              <w:spacing w:before="3"/>
              <w:rPr>
                <w:rFonts w:asciiTheme="majorBidi" w:hAnsiTheme="majorBidi" w:cstheme="majorBidi"/>
                <w:sz w:val="25"/>
                <w:lang w:val="en-US"/>
              </w:rPr>
            </w:pPr>
            <w:r>
              <w:rPr>
                <w:rFonts w:asciiTheme="majorBidi" w:hAnsiTheme="majorBidi" w:cstheme="majorBidi"/>
                <w:sz w:val="25"/>
                <w:lang w:val="en-US"/>
              </w:rPr>
              <w:t>With focus on pseudotumor cerebri</w:t>
            </w:r>
          </w:p>
        </w:tc>
      </w:tr>
      <w:tr w:rsidR="005B0F1B" w:rsidTr="005B0F1B">
        <w:tc>
          <w:tcPr>
            <w:tcW w:w="478" w:type="dxa"/>
          </w:tcPr>
          <w:p w:rsidR="005B0F1B" w:rsidRDefault="005B0F1B" w:rsidP="005B0F1B">
            <w:pPr>
              <w:pStyle w:val="BodyText"/>
              <w:spacing w:before="3"/>
              <w:jc w:val="center"/>
              <w:rPr>
                <w:rFonts w:asciiTheme="majorBidi" w:hAnsiTheme="majorBidi" w:cstheme="majorBidi"/>
                <w:sz w:val="25"/>
                <w:lang w:val="en-US"/>
              </w:rPr>
            </w:pPr>
            <w:r>
              <w:rPr>
                <w:rFonts w:asciiTheme="majorBidi" w:hAnsiTheme="majorBidi" w:cstheme="majorBidi"/>
                <w:sz w:val="25"/>
                <w:lang w:val="en-US"/>
              </w:rPr>
              <w:t>8</w:t>
            </w:r>
          </w:p>
        </w:tc>
        <w:tc>
          <w:tcPr>
            <w:tcW w:w="4611" w:type="dxa"/>
          </w:tcPr>
          <w:p w:rsidR="005B0F1B" w:rsidRDefault="005B0F1B" w:rsidP="00A16514">
            <w:pPr>
              <w:pStyle w:val="BodyText"/>
              <w:spacing w:before="3"/>
              <w:rPr>
                <w:rFonts w:asciiTheme="majorBidi" w:hAnsiTheme="majorBidi" w:cstheme="majorBidi"/>
                <w:sz w:val="25"/>
                <w:lang w:val="en-US"/>
              </w:rPr>
            </w:pPr>
            <w:r>
              <w:rPr>
                <w:rFonts w:asciiTheme="majorBidi" w:hAnsiTheme="majorBidi" w:cstheme="majorBidi"/>
                <w:sz w:val="25"/>
                <w:lang w:val="en-US"/>
              </w:rPr>
              <w:t>Benign Brain tumor</w:t>
            </w:r>
          </w:p>
        </w:tc>
        <w:tc>
          <w:tcPr>
            <w:tcW w:w="3773" w:type="dxa"/>
          </w:tcPr>
          <w:p w:rsidR="005B0F1B" w:rsidRDefault="00C04F1A" w:rsidP="00A16514">
            <w:pPr>
              <w:pStyle w:val="BodyText"/>
              <w:spacing w:before="3"/>
              <w:rPr>
                <w:rFonts w:asciiTheme="majorBidi" w:hAnsiTheme="majorBidi" w:cstheme="majorBidi"/>
                <w:sz w:val="25"/>
                <w:lang w:val="en-US"/>
              </w:rPr>
            </w:pPr>
            <w:r>
              <w:rPr>
                <w:rFonts w:asciiTheme="majorBidi" w:hAnsiTheme="majorBidi" w:cstheme="majorBidi"/>
                <w:sz w:val="25"/>
                <w:lang w:val="en-US"/>
              </w:rPr>
              <w:t>With focus on meningiomas and pituitary adenomas</w:t>
            </w:r>
          </w:p>
        </w:tc>
      </w:tr>
    </w:tbl>
    <w:p w:rsidR="005B0F1B" w:rsidRPr="00A16514" w:rsidRDefault="005B0F1B" w:rsidP="00A16514">
      <w:pPr>
        <w:pStyle w:val="BodyText"/>
        <w:spacing w:before="3"/>
        <w:rPr>
          <w:rFonts w:asciiTheme="majorBidi" w:hAnsiTheme="majorBidi" w:cstheme="majorBidi"/>
          <w:sz w:val="25"/>
          <w:lang w:val="en-US"/>
        </w:rPr>
      </w:pPr>
    </w:p>
    <w:p w:rsidR="00A16514" w:rsidRPr="00A16514" w:rsidRDefault="00A16514" w:rsidP="00A16514">
      <w:pPr>
        <w:pStyle w:val="BodyText"/>
        <w:spacing w:line="244" w:lineRule="auto"/>
        <w:ind w:right="624"/>
        <w:jc w:val="both"/>
        <w:rPr>
          <w:rFonts w:asciiTheme="majorBidi" w:hAnsiTheme="majorBidi" w:cstheme="majorBidi"/>
          <w:b/>
          <w:lang w:val="en-US"/>
        </w:rPr>
      </w:pPr>
      <w:r w:rsidRPr="00A16514">
        <w:rPr>
          <w:rFonts w:asciiTheme="majorBidi" w:hAnsiTheme="majorBidi" w:cstheme="majorBidi"/>
          <w:b/>
          <w:bCs/>
          <w:lang w:val="en-US"/>
        </w:rPr>
        <w:t>Emergency medicine</w:t>
      </w:r>
      <w:r w:rsidRPr="00A16514">
        <w:rPr>
          <w:rFonts w:asciiTheme="majorBidi" w:hAnsiTheme="majorBidi" w:cstheme="majorBidi"/>
          <w:lang w:val="en-US"/>
        </w:rPr>
        <w:t xml:space="preserve"> </w:t>
      </w:r>
      <w:r w:rsidRPr="00A16514">
        <w:rPr>
          <w:rFonts w:asciiTheme="majorBidi" w:hAnsiTheme="majorBidi" w:cstheme="majorBidi"/>
          <w:b/>
          <w:lang w:val="en-US"/>
        </w:rPr>
        <w:t>(4 weeks, 4 credit hours, 200 working hours)</w:t>
      </w:r>
    </w:p>
    <w:p w:rsidR="00A16514" w:rsidRPr="00A16514" w:rsidRDefault="00A16514" w:rsidP="00A16514">
      <w:pPr>
        <w:pStyle w:val="BodyText"/>
        <w:spacing w:line="275" w:lineRule="exact"/>
        <w:jc w:val="both"/>
        <w:rPr>
          <w:rFonts w:asciiTheme="majorBidi" w:hAnsiTheme="majorBidi" w:cstheme="majorBidi"/>
          <w:lang w:val="en-US"/>
        </w:rPr>
      </w:pPr>
      <w:r w:rsidRPr="00A16514">
        <w:rPr>
          <w:rFonts w:asciiTheme="majorBidi" w:hAnsiTheme="majorBidi" w:cstheme="majorBidi"/>
          <w:lang w:val="en-US"/>
        </w:rPr>
        <w:t>This four-week rotation introduce</w:t>
      </w:r>
      <w:r w:rsidR="008B7CA1">
        <w:rPr>
          <w:rFonts w:asciiTheme="majorBidi" w:hAnsiTheme="majorBidi" w:cstheme="majorBidi"/>
          <w:lang w:val="en-US"/>
        </w:rPr>
        <w:t>s</w:t>
      </w:r>
      <w:r w:rsidRPr="00A16514">
        <w:rPr>
          <w:rFonts w:asciiTheme="majorBidi" w:hAnsiTheme="majorBidi" w:cstheme="majorBidi"/>
          <w:lang w:val="en-US"/>
        </w:rPr>
        <w:t xml:space="preserve"> the students </w:t>
      </w:r>
      <w:r w:rsidRPr="00A16514">
        <w:rPr>
          <w:rFonts w:asciiTheme="majorBidi" w:hAnsiTheme="majorBidi" w:cstheme="majorBidi"/>
          <w:spacing w:val="-3"/>
          <w:lang w:val="en-US"/>
        </w:rPr>
        <w:t xml:space="preserve">to the </w:t>
      </w:r>
      <w:r w:rsidRPr="00A16514">
        <w:rPr>
          <w:rFonts w:asciiTheme="majorBidi" w:hAnsiTheme="majorBidi" w:cstheme="majorBidi"/>
          <w:lang w:val="en-US"/>
        </w:rPr>
        <w:t xml:space="preserve">principles of acute care medicine. Students have the opportunity to evaluate patients as well as formulate effective testing and treatment strategies. Active participation in patient care and procedural skills are emphasized. The course consists </w:t>
      </w:r>
      <w:r w:rsidRPr="00A16514">
        <w:rPr>
          <w:rFonts w:asciiTheme="majorBidi" w:hAnsiTheme="majorBidi" w:cstheme="majorBidi"/>
          <w:spacing w:val="3"/>
          <w:lang w:val="en-US"/>
        </w:rPr>
        <w:t xml:space="preserve">of </w:t>
      </w:r>
      <w:r w:rsidRPr="00A16514">
        <w:rPr>
          <w:rFonts w:asciiTheme="majorBidi" w:hAnsiTheme="majorBidi" w:cstheme="majorBidi"/>
          <w:lang w:val="en-US"/>
        </w:rPr>
        <w:t xml:space="preserve">experiences </w:t>
      </w:r>
      <w:r w:rsidR="00F8192B" w:rsidRPr="00A16514">
        <w:rPr>
          <w:rFonts w:asciiTheme="majorBidi" w:hAnsiTheme="majorBidi" w:cstheme="majorBidi"/>
          <w:lang w:val="en-US"/>
        </w:rPr>
        <w:t>in patient</w:t>
      </w:r>
      <w:r w:rsidRPr="00A16514">
        <w:rPr>
          <w:rFonts w:asciiTheme="majorBidi" w:hAnsiTheme="majorBidi" w:cstheme="majorBidi"/>
          <w:lang w:val="en-US"/>
        </w:rPr>
        <w:t xml:space="preserve"> care, assigned readings from emergency medicine references, </w:t>
      </w:r>
      <w:r w:rsidR="00F8192B" w:rsidRPr="00A16514">
        <w:rPr>
          <w:rFonts w:asciiTheme="majorBidi" w:hAnsiTheme="majorBidi" w:cstheme="majorBidi"/>
          <w:lang w:val="en-US"/>
        </w:rPr>
        <w:t>lectures and</w:t>
      </w:r>
      <w:r w:rsidRPr="00A16514">
        <w:rPr>
          <w:rFonts w:asciiTheme="majorBidi" w:hAnsiTheme="majorBidi" w:cstheme="majorBidi"/>
          <w:lang w:val="en-US"/>
        </w:rPr>
        <w:t xml:space="preserve"> seminars. Students will learn to conduct thorough but directed histories and physicals as well as to formulate a plan for workup and care </w:t>
      </w:r>
      <w:r w:rsidRPr="00A16514">
        <w:rPr>
          <w:rFonts w:asciiTheme="majorBidi" w:hAnsiTheme="majorBidi" w:cstheme="majorBidi"/>
          <w:spacing w:val="-3"/>
          <w:lang w:val="en-US"/>
        </w:rPr>
        <w:t xml:space="preserve">for </w:t>
      </w:r>
      <w:r w:rsidRPr="00A16514">
        <w:rPr>
          <w:rFonts w:asciiTheme="majorBidi" w:hAnsiTheme="majorBidi" w:cstheme="majorBidi"/>
          <w:lang w:val="en-US"/>
        </w:rPr>
        <w:t xml:space="preserve">each patient </w:t>
      </w:r>
      <w:r w:rsidRPr="00A16514">
        <w:rPr>
          <w:rFonts w:asciiTheme="majorBidi" w:hAnsiTheme="majorBidi" w:cstheme="majorBidi"/>
          <w:spacing w:val="2"/>
          <w:lang w:val="en-US"/>
        </w:rPr>
        <w:t xml:space="preserve">they </w:t>
      </w:r>
      <w:r w:rsidRPr="00A16514">
        <w:rPr>
          <w:rFonts w:asciiTheme="majorBidi" w:hAnsiTheme="majorBidi" w:cstheme="majorBidi"/>
          <w:lang w:val="en-US"/>
        </w:rPr>
        <w:t xml:space="preserve">see. Medical skills &amp; Procedures (such as CPR, LP, </w:t>
      </w:r>
      <w:r w:rsidR="00F8192B" w:rsidRPr="00A16514">
        <w:rPr>
          <w:rFonts w:asciiTheme="majorBidi" w:hAnsiTheme="majorBidi" w:cstheme="majorBidi"/>
          <w:lang w:val="en-US"/>
        </w:rPr>
        <w:t>Thoracentesis</w:t>
      </w:r>
      <w:r w:rsidRPr="00A16514">
        <w:rPr>
          <w:rFonts w:asciiTheme="majorBidi" w:hAnsiTheme="majorBidi" w:cstheme="majorBidi"/>
          <w:lang w:val="en-US"/>
        </w:rPr>
        <w:t xml:space="preserve">, Paracentesis etc.)  are </w:t>
      </w:r>
      <w:r w:rsidRPr="00A16514">
        <w:rPr>
          <w:rFonts w:asciiTheme="majorBidi" w:hAnsiTheme="majorBidi" w:cstheme="majorBidi"/>
          <w:spacing w:val="-3"/>
          <w:lang w:val="en-US"/>
        </w:rPr>
        <w:t xml:space="preserve">taught </w:t>
      </w:r>
      <w:r w:rsidRPr="00A16514">
        <w:rPr>
          <w:rFonts w:asciiTheme="majorBidi" w:hAnsiTheme="majorBidi" w:cstheme="majorBidi"/>
          <w:lang w:val="en-US"/>
        </w:rPr>
        <w:t xml:space="preserve">and supervised on a case-by-case base as needed, depending </w:t>
      </w:r>
      <w:r w:rsidRPr="00A16514">
        <w:rPr>
          <w:rFonts w:asciiTheme="majorBidi" w:hAnsiTheme="majorBidi" w:cstheme="majorBidi"/>
          <w:spacing w:val="3"/>
          <w:lang w:val="en-US"/>
        </w:rPr>
        <w:t xml:space="preserve">on </w:t>
      </w:r>
      <w:r w:rsidRPr="00A16514">
        <w:rPr>
          <w:rFonts w:asciiTheme="majorBidi" w:hAnsiTheme="majorBidi" w:cstheme="majorBidi"/>
          <w:spacing w:val="-3"/>
          <w:lang w:val="en-US"/>
        </w:rPr>
        <w:t xml:space="preserve">the </w:t>
      </w:r>
      <w:r w:rsidRPr="00A16514">
        <w:rPr>
          <w:rFonts w:asciiTheme="majorBidi" w:hAnsiTheme="majorBidi" w:cstheme="majorBidi"/>
          <w:lang w:val="en-US"/>
        </w:rPr>
        <w:t xml:space="preserve">patient’s complaints and </w:t>
      </w:r>
      <w:r w:rsidRPr="00A16514">
        <w:rPr>
          <w:rFonts w:asciiTheme="majorBidi" w:hAnsiTheme="majorBidi" w:cstheme="majorBidi"/>
          <w:spacing w:val="-3"/>
          <w:lang w:val="en-US"/>
        </w:rPr>
        <w:t xml:space="preserve">need </w:t>
      </w:r>
      <w:r w:rsidRPr="00A16514">
        <w:rPr>
          <w:rFonts w:asciiTheme="majorBidi" w:hAnsiTheme="majorBidi" w:cstheme="majorBidi"/>
          <w:lang w:val="en-US"/>
        </w:rPr>
        <w:t xml:space="preserve">for evaluation. All students are expected </w:t>
      </w:r>
      <w:r w:rsidRPr="00A16514">
        <w:rPr>
          <w:rFonts w:asciiTheme="majorBidi" w:hAnsiTheme="majorBidi" w:cstheme="majorBidi"/>
          <w:spacing w:val="-3"/>
          <w:lang w:val="en-US"/>
        </w:rPr>
        <w:t xml:space="preserve">to </w:t>
      </w:r>
      <w:r w:rsidRPr="00A16514">
        <w:rPr>
          <w:rFonts w:asciiTheme="majorBidi" w:hAnsiTheme="majorBidi" w:cstheme="majorBidi"/>
          <w:lang w:val="en-US"/>
        </w:rPr>
        <w:t xml:space="preserve">introduce themselves as student physicians </w:t>
      </w:r>
      <w:r w:rsidRPr="00A16514">
        <w:rPr>
          <w:rFonts w:asciiTheme="majorBidi" w:hAnsiTheme="majorBidi" w:cstheme="majorBidi"/>
          <w:spacing w:val="-4"/>
          <w:lang w:val="en-US"/>
        </w:rPr>
        <w:t>and</w:t>
      </w:r>
      <w:r w:rsidRPr="00A16514">
        <w:rPr>
          <w:rFonts w:asciiTheme="majorBidi" w:hAnsiTheme="majorBidi" w:cstheme="majorBidi"/>
          <w:spacing w:val="52"/>
          <w:lang w:val="en-US"/>
        </w:rPr>
        <w:t xml:space="preserve"> </w:t>
      </w:r>
      <w:r w:rsidRPr="00A16514">
        <w:rPr>
          <w:rFonts w:asciiTheme="majorBidi" w:hAnsiTheme="majorBidi" w:cstheme="majorBidi"/>
          <w:lang w:val="en-US"/>
        </w:rPr>
        <w:t xml:space="preserve">to conduct themselves </w:t>
      </w:r>
      <w:r w:rsidRPr="00A16514">
        <w:rPr>
          <w:rFonts w:asciiTheme="majorBidi" w:hAnsiTheme="majorBidi" w:cstheme="majorBidi"/>
          <w:spacing w:val="2"/>
          <w:lang w:val="en-US"/>
        </w:rPr>
        <w:t xml:space="preserve">in </w:t>
      </w:r>
      <w:r w:rsidRPr="00A16514">
        <w:rPr>
          <w:rFonts w:asciiTheme="majorBidi" w:hAnsiTheme="majorBidi" w:cstheme="majorBidi"/>
          <w:lang w:val="en-US"/>
        </w:rPr>
        <w:t>a professional manner.</w:t>
      </w:r>
    </w:p>
    <w:p w:rsidR="00A16514" w:rsidRPr="00A16514" w:rsidRDefault="00A16514" w:rsidP="00A16514">
      <w:pPr>
        <w:pStyle w:val="BodyText"/>
        <w:spacing w:line="275" w:lineRule="exact"/>
        <w:jc w:val="both"/>
        <w:rPr>
          <w:rFonts w:asciiTheme="majorBidi" w:hAnsiTheme="majorBidi" w:cstheme="majorBidi"/>
          <w:lang w:val="en-US"/>
        </w:rPr>
      </w:pPr>
    </w:p>
    <w:p w:rsidR="00A16514" w:rsidRPr="00DD52C5" w:rsidRDefault="00A16514" w:rsidP="00A16514">
      <w:pPr>
        <w:rPr>
          <w:rFonts w:asciiTheme="majorBidi" w:hAnsiTheme="majorBidi" w:cstheme="majorBidi"/>
          <w:sz w:val="24"/>
          <w:szCs w:val="24"/>
        </w:rPr>
      </w:pPr>
      <w:r w:rsidRPr="00DD52C5">
        <w:rPr>
          <w:rFonts w:asciiTheme="majorBidi" w:hAnsiTheme="majorBidi" w:cstheme="majorBidi"/>
          <w:sz w:val="24"/>
          <w:szCs w:val="24"/>
        </w:rPr>
        <w:t>Objectives to achieve:</w:t>
      </w:r>
    </w:p>
    <w:p w:rsidR="00A16514" w:rsidRPr="00DD52C5" w:rsidRDefault="00A16514" w:rsidP="00A16514">
      <w:pPr>
        <w:jc w:val="both"/>
        <w:rPr>
          <w:rFonts w:asciiTheme="majorBidi" w:hAnsiTheme="majorBidi" w:cstheme="majorBidi"/>
          <w:sz w:val="24"/>
          <w:szCs w:val="24"/>
        </w:rPr>
      </w:pPr>
      <w:r w:rsidRPr="00DD52C5">
        <w:rPr>
          <w:rFonts w:asciiTheme="majorBidi" w:hAnsiTheme="majorBidi" w:cstheme="majorBidi"/>
          <w:sz w:val="24"/>
          <w:szCs w:val="24"/>
        </w:rPr>
        <w:t xml:space="preserve">1. Introduction: </w:t>
      </w:r>
    </w:p>
    <w:p w:rsidR="00A16514" w:rsidRPr="00DD52C5" w:rsidRDefault="00A16514" w:rsidP="00A16514">
      <w:pPr>
        <w:pStyle w:val="ListParagraph"/>
        <w:numPr>
          <w:ilvl w:val="0"/>
          <w:numId w:val="27"/>
        </w:numPr>
        <w:jc w:val="both"/>
        <w:rPr>
          <w:rFonts w:asciiTheme="majorBidi" w:hAnsiTheme="majorBidi" w:cstheme="majorBidi"/>
          <w:sz w:val="24"/>
          <w:szCs w:val="24"/>
        </w:rPr>
      </w:pPr>
      <w:r w:rsidRPr="00DD52C5">
        <w:rPr>
          <w:rFonts w:asciiTheme="majorBidi" w:hAnsiTheme="majorBidi" w:cstheme="majorBidi"/>
          <w:sz w:val="24"/>
          <w:szCs w:val="24"/>
        </w:rPr>
        <w:t>Cardiopulmonary resuscitation</w:t>
      </w:r>
    </w:p>
    <w:p w:rsidR="00A16514" w:rsidRPr="00DD52C5" w:rsidRDefault="00A16514" w:rsidP="00A16514">
      <w:pPr>
        <w:pStyle w:val="ListParagraph"/>
        <w:numPr>
          <w:ilvl w:val="0"/>
          <w:numId w:val="27"/>
        </w:numPr>
        <w:jc w:val="both"/>
        <w:rPr>
          <w:rFonts w:asciiTheme="majorBidi" w:hAnsiTheme="majorBidi" w:cstheme="majorBidi"/>
          <w:sz w:val="24"/>
          <w:szCs w:val="24"/>
        </w:rPr>
      </w:pPr>
      <w:r w:rsidRPr="00DD52C5">
        <w:rPr>
          <w:rFonts w:asciiTheme="majorBidi" w:hAnsiTheme="majorBidi" w:cstheme="majorBidi"/>
          <w:sz w:val="24"/>
          <w:szCs w:val="24"/>
        </w:rPr>
        <w:t xml:space="preserve">ABCs: Securing the airway, breathing and circulation  </w:t>
      </w:r>
    </w:p>
    <w:p w:rsidR="00A16514" w:rsidRPr="00DD52C5" w:rsidRDefault="00A16514" w:rsidP="00A16514">
      <w:pPr>
        <w:pStyle w:val="ListParagraph"/>
        <w:numPr>
          <w:ilvl w:val="0"/>
          <w:numId w:val="27"/>
        </w:numPr>
        <w:jc w:val="both"/>
        <w:rPr>
          <w:rFonts w:asciiTheme="majorBidi" w:hAnsiTheme="majorBidi" w:cstheme="majorBidi"/>
          <w:sz w:val="20"/>
          <w:szCs w:val="20"/>
        </w:rPr>
      </w:pPr>
      <w:r w:rsidRPr="00DD52C5">
        <w:rPr>
          <w:rFonts w:asciiTheme="majorBidi" w:hAnsiTheme="majorBidi" w:cstheme="majorBidi"/>
          <w:sz w:val="24"/>
          <w:szCs w:val="24"/>
        </w:rPr>
        <w:t>Resuscitation and emergency procedures</w:t>
      </w:r>
    </w:p>
    <w:p w:rsidR="00A16514" w:rsidRPr="00DD52C5" w:rsidRDefault="00A16514" w:rsidP="00A16514">
      <w:pPr>
        <w:pStyle w:val="ListParagraph"/>
        <w:numPr>
          <w:ilvl w:val="0"/>
          <w:numId w:val="27"/>
        </w:numPr>
        <w:ind w:left="709" w:hanging="349"/>
        <w:jc w:val="both"/>
        <w:rPr>
          <w:rFonts w:asciiTheme="majorBidi" w:hAnsiTheme="majorBidi" w:cstheme="majorBidi"/>
          <w:sz w:val="20"/>
          <w:szCs w:val="20"/>
        </w:rPr>
      </w:pPr>
      <w:r w:rsidRPr="00DD52C5">
        <w:rPr>
          <w:rFonts w:asciiTheme="majorBidi" w:hAnsiTheme="majorBidi" w:cstheme="majorBidi"/>
          <w:sz w:val="24"/>
          <w:szCs w:val="24"/>
        </w:rPr>
        <w:t xml:space="preserve">Ultrasound and </w:t>
      </w:r>
      <w:proofErr w:type="gramStart"/>
      <w:r w:rsidRPr="00DD52C5">
        <w:rPr>
          <w:rFonts w:asciiTheme="majorBidi" w:hAnsiTheme="majorBidi" w:cstheme="majorBidi"/>
          <w:sz w:val="24"/>
          <w:szCs w:val="24"/>
        </w:rPr>
        <w:t>other</w:t>
      </w:r>
      <w:proofErr w:type="gramEnd"/>
      <w:r w:rsidRPr="00DD52C5">
        <w:rPr>
          <w:rFonts w:asciiTheme="majorBidi" w:hAnsiTheme="majorBidi" w:cstheme="majorBidi"/>
          <w:sz w:val="24"/>
          <w:szCs w:val="24"/>
        </w:rPr>
        <w:t xml:space="preserve"> diagnostic in emergency medicine</w:t>
      </w:r>
    </w:p>
    <w:p w:rsidR="00A16514" w:rsidRPr="00DD52C5" w:rsidRDefault="00A16514" w:rsidP="00A16514">
      <w:pPr>
        <w:pStyle w:val="ListParagraph"/>
        <w:ind w:left="709"/>
        <w:jc w:val="both"/>
        <w:rPr>
          <w:rFonts w:asciiTheme="majorBidi" w:hAnsiTheme="majorBidi" w:cstheme="majorBidi"/>
          <w:sz w:val="20"/>
          <w:szCs w:val="20"/>
        </w:rPr>
      </w:pPr>
    </w:p>
    <w:p w:rsidR="00A16514" w:rsidRPr="00DD52C5" w:rsidRDefault="00A16514" w:rsidP="00A16514">
      <w:pPr>
        <w:pStyle w:val="ListParagraph"/>
        <w:ind w:left="709"/>
        <w:jc w:val="both"/>
        <w:rPr>
          <w:rFonts w:asciiTheme="majorBidi" w:hAnsiTheme="majorBidi" w:cstheme="majorBidi"/>
          <w:sz w:val="20"/>
          <w:szCs w:val="20"/>
        </w:rPr>
      </w:pPr>
    </w:p>
    <w:p w:rsidR="00A16514" w:rsidRPr="00DD52C5" w:rsidRDefault="00A16514" w:rsidP="00A16514">
      <w:pPr>
        <w:jc w:val="both"/>
        <w:rPr>
          <w:rFonts w:asciiTheme="majorBidi" w:hAnsiTheme="majorBidi" w:cstheme="majorBidi"/>
          <w:sz w:val="24"/>
          <w:szCs w:val="24"/>
        </w:rPr>
      </w:pPr>
      <w:r w:rsidRPr="00DD52C5">
        <w:rPr>
          <w:rFonts w:asciiTheme="majorBidi" w:hAnsiTheme="majorBidi" w:cstheme="majorBidi"/>
          <w:sz w:val="24"/>
          <w:szCs w:val="24"/>
        </w:rPr>
        <w:t xml:space="preserve">2. The patient with chest pain, </w:t>
      </w:r>
      <w:r w:rsidR="00F8192B" w:rsidRPr="00DD52C5">
        <w:rPr>
          <w:rFonts w:asciiTheme="majorBidi" w:hAnsiTheme="majorBidi" w:cstheme="majorBidi"/>
          <w:sz w:val="24"/>
          <w:szCs w:val="24"/>
        </w:rPr>
        <w:t>dyspnea</w:t>
      </w:r>
      <w:r w:rsidRPr="00DD52C5">
        <w:rPr>
          <w:rFonts w:asciiTheme="majorBidi" w:hAnsiTheme="majorBidi" w:cstheme="majorBidi"/>
          <w:sz w:val="24"/>
          <w:szCs w:val="24"/>
        </w:rPr>
        <w:t xml:space="preserve"> or </w:t>
      </w:r>
      <w:r w:rsidR="00F8192B" w:rsidRPr="00DD52C5">
        <w:rPr>
          <w:rFonts w:asciiTheme="majorBidi" w:hAnsiTheme="majorBidi" w:cstheme="majorBidi"/>
          <w:sz w:val="24"/>
          <w:szCs w:val="24"/>
        </w:rPr>
        <w:t>hemoptysis</w:t>
      </w:r>
    </w:p>
    <w:p w:rsidR="00A16514" w:rsidRPr="00DD52C5" w:rsidRDefault="00A16514" w:rsidP="00A16514">
      <w:pPr>
        <w:pStyle w:val="ListParagraph"/>
        <w:numPr>
          <w:ilvl w:val="1"/>
          <w:numId w:val="28"/>
        </w:numPr>
        <w:jc w:val="both"/>
        <w:rPr>
          <w:rFonts w:asciiTheme="majorBidi" w:hAnsiTheme="majorBidi" w:cstheme="majorBidi"/>
          <w:sz w:val="24"/>
          <w:szCs w:val="24"/>
        </w:rPr>
      </w:pPr>
      <w:r w:rsidRPr="00DD52C5">
        <w:rPr>
          <w:rFonts w:asciiTheme="majorBidi" w:hAnsiTheme="majorBidi" w:cstheme="majorBidi"/>
          <w:sz w:val="24"/>
          <w:szCs w:val="24"/>
        </w:rPr>
        <w:t xml:space="preserve"> Acute Myocardial infarction</w:t>
      </w:r>
    </w:p>
    <w:p w:rsidR="00A16514" w:rsidRPr="00DD52C5" w:rsidRDefault="00A16514" w:rsidP="00A16514">
      <w:pPr>
        <w:pStyle w:val="ListParagraph"/>
        <w:numPr>
          <w:ilvl w:val="1"/>
          <w:numId w:val="28"/>
        </w:numPr>
        <w:jc w:val="both"/>
        <w:rPr>
          <w:rFonts w:asciiTheme="majorBidi" w:hAnsiTheme="majorBidi" w:cstheme="majorBidi"/>
          <w:sz w:val="24"/>
          <w:szCs w:val="24"/>
        </w:rPr>
      </w:pPr>
      <w:r w:rsidRPr="00DD52C5">
        <w:rPr>
          <w:rFonts w:asciiTheme="majorBidi" w:hAnsiTheme="majorBidi" w:cstheme="majorBidi"/>
          <w:sz w:val="24"/>
          <w:szCs w:val="24"/>
        </w:rPr>
        <w:t xml:space="preserve">  Respiratory emergencies, acute breathlessness</w:t>
      </w:r>
    </w:p>
    <w:p w:rsidR="00A16514" w:rsidRPr="00DD52C5" w:rsidRDefault="00A16514" w:rsidP="00A16514">
      <w:pPr>
        <w:pStyle w:val="ListParagraph"/>
        <w:numPr>
          <w:ilvl w:val="1"/>
          <w:numId w:val="28"/>
        </w:numPr>
        <w:jc w:val="both"/>
        <w:rPr>
          <w:rFonts w:asciiTheme="majorBidi" w:hAnsiTheme="majorBidi" w:cstheme="majorBidi"/>
          <w:sz w:val="24"/>
          <w:szCs w:val="24"/>
        </w:rPr>
      </w:pPr>
      <w:r w:rsidRPr="00DD52C5">
        <w:rPr>
          <w:rFonts w:asciiTheme="majorBidi" w:hAnsiTheme="majorBidi" w:cstheme="majorBidi"/>
          <w:sz w:val="24"/>
          <w:szCs w:val="24"/>
        </w:rPr>
        <w:t xml:space="preserve">  Acute pulmonary edema</w:t>
      </w:r>
    </w:p>
    <w:p w:rsidR="00A16514" w:rsidRPr="00DD52C5" w:rsidRDefault="00A16514" w:rsidP="00A16514">
      <w:pPr>
        <w:pStyle w:val="ListParagraph"/>
        <w:numPr>
          <w:ilvl w:val="1"/>
          <w:numId w:val="28"/>
        </w:numPr>
        <w:jc w:val="both"/>
        <w:rPr>
          <w:rFonts w:asciiTheme="majorBidi" w:hAnsiTheme="majorBidi" w:cstheme="majorBidi"/>
          <w:sz w:val="24"/>
          <w:szCs w:val="24"/>
        </w:rPr>
      </w:pPr>
      <w:r w:rsidRPr="00DD52C5">
        <w:rPr>
          <w:rFonts w:asciiTheme="majorBidi" w:hAnsiTheme="majorBidi" w:cstheme="majorBidi"/>
          <w:sz w:val="24"/>
          <w:szCs w:val="24"/>
        </w:rPr>
        <w:t xml:space="preserve">  Pulmonary embolism and venous thrombosis.</w:t>
      </w:r>
    </w:p>
    <w:p w:rsidR="00A16514" w:rsidRPr="00DD52C5" w:rsidRDefault="00A16514" w:rsidP="00A16514">
      <w:pPr>
        <w:pStyle w:val="ListParagraph"/>
        <w:numPr>
          <w:ilvl w:val="1"/>
          <w:numId w:val="28"/>
        </w:numPr>
        <w:rPr>
          <w:rFonts w:asciiTheme="majorBidi" w:hAnsiTheme="majorBidi" w:cstheme="majorBidi"/>
          <w:sz w:val="24"/>
          <w:szCs w:val="24"/>
        </w:rPr>
      </w:pPr>
      <w:r w:rsidRPr="00DD52C5">
        <w:rPr>
          <w:rFonts w:asciiTheme="majorBidi" w:hAnsiTheme="majorBidi" w:cstheme="majorBidi"/>
          <w:sz w:val="24"/>
          <w:szCs w:val="24"/>
        </w:rPr>
        <w:t xml:space="preserve">  Clinical </w:t>
      </w:r>
      <w:proofErr w:type="spellStart"/>
      <w:r w:rsidRPr="00DD52C5">
        <w:rPr>
          <w:rFonts w:asciiTheme="majorBidi" w:hAnsiTheme="majorBidi" w:cstheme="majorBidi"/>
          <w:sz w:val="24"/>
          <w:szCs w:val="24"/>
        </w:rPr>
        <w:t>Electrocardiology</w:t>
      </w:r>
      <w:proofErr w:type="spellEnd"/>
      <w:r w:rsidRPr="00DD52C5">
        <w:rPr>
          <w:rFonts w:asciiTheme="majorBidi" w:hAnsiTheme="majorBidi" w:cstheme="majorBidi"/>
          <w:sz w:val="24"/>
          <w:szCs w:val="24"/>
        </w:rPr>
        <w:t xml:space="preserve"> and arrhythmia management</w:t>
      </w:r>
      <w:r w:rsidRPr="00DD52C5">
        <w:rPr>
          <w:rFonts w:asciiTheme="majorBidi" w:hAnsiTheme="majorBidi" w:cstheme="majorBidi"/>
          <w:sz w:val="24"/>
          <w:szCs w:val="24"/>
        </w:rPr>
        <w:br/>
      </w:r>
    </w:p>
    <w:p w:rsidR="00A16514" w:rsidRPr="00DD52C5" w:rsidRDefault="00A16514" w:rsidP="00A16514">
      <w:pPr>
        <w:rPr>
          <w:rFonts w:asciiTheme="majorBidi" w:hAnsiTheme="majorBidi" w:cstheme="majorBidi"/>
          <w:sz w:val="24"/>
          <w:szCs w:val="24"/>
        </w:rPr>
      </w:pPr>
      <w:r w:rsidRPr="00DD52C5">
        <w:rPr>
          <w:rFonts w:asciiTheme="majorBidi" w:hAnsiTheme="majorBidi" w:cstheme="majorBidi"/>
          <w:sz w:val="24"/>
          <w:szCs w:val="24"/>
        </w:rPr>
        <w:t>3. Shock</w:t>
      </w:r>
    </w:p>
    <w:p w:rsidR="00A16514" w:rsidRPr="00DD52C5" w:rsidRDefault="00A16514" w:rsidP="00A16514">
      <w:pPr>
        <w:rPr>
          <w:rFonts w:asciiTheme="majorBidi" w:hAnsiTheme="majorBidi" w:cstheme="majorBidi"/>
          <w:sz w:val="24"/>
          <w:szCs w:val="24"/>
        </w:rPr>
      </w:pPr>
      <w:r w:rsidRPr="00DD52C5">
        <w:rPr>
          <w:rFonts w:asciiTheme="majorBidi" w:hAnsiTheme="majorBidi" w:cstheme="majorBidi"/>
          <w:sz w:val="24"/>
          <w:szCs w:val="24"/>
        </w:rPr>
        <w:lastRenderedPageBreak/>
        <w:t>4. Trauma and poly-Trauma: How to act, what to do…</w:t>
      </w:r>
    </w:p>
    <w:p w:rsidR="00A16514" w:rsidRPr="00DD52C5" w:rsidRDefault="00A16514" w:rsidP="00A16514">
      <w:pPr>
        <w:rPr>
          <w:rFonts w:asciiTheme="majorBidi" w:hAnsiTheme="majorBidi" w:cstheme="majorBidi"/>
          <w:sz w:val="24"/>
          <w:szCs w:val="24"/>
        </w:rPr>
      </w:pPr>
      <w:r w:rsidRPr="00DD52C5">
        <w:rPr>
          <w:rFonts w:asciiTheme="majorBidi" w:hAnsiTheme="majorBidi" w:cstheme="majorBidi"/>
          <w:sz w:val="24"/>
          <w:szCs w:val="24"/>
        </w:rPr>
        <w:t xml:space="preserve">5. Aortic and vascular </w:t>
      </w:r>
      <w:proofErr w:type="gramStart"/>
      <w:r w:rsidRPr="00DD52C5">
        <w:rPr>
          <w:rFonts w:asciiTheme="majorBidi" w:hAnsiTheme="majorBidi" w:cstheme="majorBidi"/>
          <w:sz w:val="24"/>
          <w:szCs w:val="24"/>
        </w:rPr>
        <w:t>emergencies :</w:t>
      </w:r>
      <w:proofErr w:type="gramEnd"/>
      <w:r w:rsidRPr="00DD52C5">
        <w:rPr>
          <w:rFonts w:asciiTheme="majorBidi" w:hAnsiTheme="majorBidi" w:cstheme="majorBidi"/>
          <w:sz w:val="24"/>
          <w:szCs w:val="24"/>
        </w:rPr>
        <w:t xml:space="preserve"> Aortic aneurysm, Dissection and limb ischemia</w:t>
      </w:r>
      <w:r w:rsidRPr="00DD52C5">
        <w:rPr>
          <w:rFonts w:asciiTheme="majorBidi" w:hAnsiTheme="majorBidi" w:cstheme="majorBidi"/>
          <w:sz w:val="24"/>
          <w:szCs w:val="24"/>
        </w:rPr>
        <w:br/>
        <w:t xml:space="preserve">6. Urological emergencies: Kidney stones…. </w:t>
      </w:r>
    </w:p>
    <w:p w:rsidR="00A16514" w:rsidRPr="00DD52C5" w:rsidRDefault="00A16514" w:rsidP="00A16514">
      <w:pPr>
        <w:rPr>
          <w:rFonts w:asciiTheme="majorBidi" w:hAnsiTheme="majorBidi" w:cstheme="majorBidi"/>
          <w:sz w:val="24"/>
          <w:szCs w:val="24"/>
        </w:rPr>
      </w:pPr>
      <w:r w:rsidRPr="00DD52C5">
        <w:rPr>
          <w:rFonts w:asciiTheme="majorBidi" w:hAnsiTheme="majorBidi" w:cstheme="majorBidi"/>
          <w:sz w:val="24"/>
          <w:szCs w:val="24"/>
        </w:rPr>
        <w:t>7. Burns</w:t>
      </w:r>
    </w:p>
    <w:p w:rsidR="00A16514" w:rsidRPr="00DD52C5" w:rsidRDefault="00A16514" w:rsidP="00A16514">
      <w:pPr>
        <w:rPr>
          <w:rFonts w:asciiTheme="majorBidi" w:hAnsiTheme="majorBidi" w:cstheme="majorBidi"/>
          <w:sz w:val="24"/>
          <w:szCs w:val="24"/>
        </w:rPr>
      </w:pPr>
      <w:r w:rsidRPr="00DD52C5">
        <w:rPr>
          <w:rFonts w:asciiTheme="majorBidi" w:hAnsiTheme="majorBidi" w:cstheme="majorBidi"/>
          <w:sz w:val="24"/>
          <w:szCs w:val="24"/>
        </w:rPr>
        <w:t>8. Pain control and analgesia</w:t>
      </w:r>
      <w:r w:rsidRPr="00DD52C5">
        <w:rPr>
          <w:rFonts w:asciiTheme="majorBidi" w:hAnsiTheme="majorBidi" w:cstheme="majorBidi"/>
          <w:sz w:val="24"/>
          <w:szCs w:val="24"/>
        </w:rPr>
        <w:br/>
        <w:t>9. Neurology: Stroke, epilepsy and loss of consciousness</w:t>
      </w:r>
      <w:r w:rsidRPr="00DD52C5">
        <w:rPr>
          <w:rFonts w:asciiTheme="majorBidi" w:hAnsiTheme="majorBidi" w:cstheme="majorBidi"/>
          <w:sz w:val="24"/>
          <w:szCs w:val="24"/>
        </w:rPr>
        <w:br/>
        <w:t xml:space="preserve">10. Approach to acute abdominal pain. </w:t>
      </w:r>
      <w:r w:rsidRPr="00DD52C5">
        <w:rPr>
          <w:rFonts w:asciiTheme="majorBidi" w:hAnsiTheme="majorBidi" w:cstheme="majorBidi"/>
          <w:sz w:val="24"/>
          <w:szCs w:val="24"/>
        </w:rPr>
        <w:br/>
        <w:t>11. Poisoning, overdosage and alcohol</w:t>
      </w:r>
      <w:r w:rsidRPr="00DD52C5">
        <w:rPr>
          <w:rFonts w:asciiTheme="majorBidi" w:hAnsiTheme="majorBidi" w:cstheme="majorBidi"/>
          <w:sz w:val="24"/>
          <w:szCs w:val="24"/>
        </w:rPr>
        <w:br/>
        <w:t>12. Electrical injuries</w:t>
      </w:r>
      <w:r w:rsidRPr="00DD52C5">
        <w:rPr>
          <w:rFonts w:asciiTheme="majorBidi" w:hAnsiTheme="majorBidi" w:cstheme="majorBidi"/>
          <w:sz w:val="24"/>
          <w:szCs w:val="24"/>
        </w:rPr>
        <w:br/>
        <w:t>13. Hypothermia, hyperthermia</w:t>
      </w:r>
    </w:p>
    <w:p w:rsidR="00A16514" w:rsidRPr="00DD52C5" w:rsidRDefault="00A16514" w:rsidP="00A16514">
      <w:pPr>
        <w:rPr>
          <w:rFonts w:asciiTheme="majorBidi" w:hAnsiTheme="majorBidi" w:cstheme="majorBidi"/>
          <w:sz w:val="24"/>
          <w:szCs w:val="24"/>
        </w:rPr>
      </w:pPr>
    </w:p>
    <w:p w:rsidR="00A16514" w:rsidRPr="00DD52C5" w:rsidRDefault="00A16514" w:rsidP="00A16514">
      <w:pPr>
        <w:rPr>
          <w:rFonts w:asciiTheme="majorBidi" w:hAnsiTheme="majorBidi" w:cstheme="majorBidi"/>
          <w:b/>
          <w:bCs/>
          <w:sz w:val="24"/>
          <w:szCs w:val="24"/>
        </w:rPr>
      </w:pPr>
      <w:r w:rsidRPr="00DD52C5">
        <w:rPr>
          <w:rFonts w:asciiTheme="majorBidi" w:hAnsiTheme="majorBidi" w:cstheme="majorBidi"/>
          <w:b/>
          <w:bCs/>
          <w:sz w:val="24"/>
          <w:szCs w:val="24"/>
        </w:rPr>
        <w:t>Assessment:</w:t>
      </w:r>
    </w:p>
    <w:p w:rsidR="00A16514" w:rsidRDefault="00A16514" w:rsidP="00F8192B">
      <w:pPr>
        <w:rPr>
          <w:rFonts w:asciiTheme="majorBidi" w:hAnsiTheme="majorBidi" w:cstheme="majorBidi"/>
          <w:b/>
          <w:bCs/>
          <w:sz w:val="24"/>
          <w:szCs w:val="24"/>
        </w:rPr>
      </w:pPr>
      <w:r w:rsidRPr="00DD52C5">
        <w:rPr>
          <w:rFonts w:asciiTheme="majorBidi" w:hAnsiTheme="majorBidi" w:cstheme="majorBidi"/>
          <w:b/>
          <w:bCs/>
          <w:sz w:val="24"/>
          <w:szCs w:val="24"/>
        </w:rPr>
        <w:t xml:space="preserve">Orthopedics and traumatology, surgical emergencies: </w:t>
      </w:r>
    </w:p>
    <w:p w:rsidR="006F6CFA" w:rsidRPr="00DD52C5" w:rsidRDefault="006F6CFA" w:rsidP="006F6CFA">
      <w:pPr>
        <w:rPr>
          <w:rFonts w:asciiTheme="majorBidi" w:hAnsiTheme="majorBidi" w:cstheme="majorBidi"/>
          <w:b/>
          <w:bCs/>
          <w:sz w:val="24"/>
          <w:szCs w:val="24"/>
        </w:rPr>
      </w:pPr>
      <w:r>
        <w:rPr>
          <w:rFonts w:asciiTheme="majorBidi" w:hAnsiTheme="majorBidi" w:cstheme="majorBidi"/>
          <w:b/>
          <w:bCs/>
          <w:sz w:val="24"/>
          <w:szCs w:val="24"/>
        </w:rPr>
        <w:t xml:space="preserve">The practical section’s assessment: </w:t>
      </w:r>
      <w:r w:rsidRPr="00DD52C5">
        <w:rPr>
          <w:rFonts w:asciiTheme="majorBidi" w:hAnsiTheme="majorBidi" w:cstheme="majorBidi"/>
          <w:b/>
          <w:bCs/>
        </w:rPr>
        <w:t>(</w:t>
      </w:r>
      <w:r>
        <w:rPr>
          <w:rFonts w:asciiTheme="majorBidi" w:hAnsiTheme="majorBidi" w:cstheme="majorBidi"/>
          <w:b/>
          <w:bCs/>
        </w:rPr>
        <w:t>20</w:t>
      </w:r>
      <w:r w:rsidRPr="00DD52C5">
        <w:rPr>
          <w:rFonts w:asciiTheme="majorBidi" w:hAnsiTheme="majorBidi" w:cstheme="majorBidi"/>
          <w:b/>
          <w:bCs/>
        </w:rPr>
        <w:t xml:space="preserve">% </w:t>
      </w:r>
      <w:r w:rsidRPr="00DD52C5">
        <w:rPr>
          <w:rFonts w:asciiTheme="majorBidi" w:hAnsiTheme="majorBidi" w:cstheme="majorBidi"/>
          <w:b/>
          <w:bCs/>
          <w:sz w:val="24"/>
          <w:szCs w:val="24"/>
        </w:rPr>
        <w:t>Orthopedics</w:t>
      </w:r>
      <w:r w:rsidRPr="00DD52C5">
        <w:rPr>
          <w:rFonts w:asciiTheme="majorBidi" w:hAnsiTheme="majorBidi" w:cstheme="majorBidi"/>
          <w:b/>
          <w:bCs/>
        </w:rPr>
        <w:t xml:space="preserve">, </w:t>
      </w:r>
      <w:r>
        <w:rPr>
          <w:rFonts w:asciiTheme="majorBidi" w:hAnsiTheme="majorBidi" w:cstheme="majorBidi"/>
          <w:b/>
          <w:bCs/>
        </w:rPr>
        <w:t>15</w:t>
      </w:r>
      <w:r w:rsidRPr="00DD52C5">
        <w:rPr>
          <w:rFonts w:asciiTheme="majorBidi" w:hAnsiTheme="majorBidi" w:cstheme="majorBidi"/>
          <w:b/>
          <w:bCs/>
        </w:rPr>
        <w:t xml:space="preserve">% </w:t>
      </w:r>
      <w:r w:rsidRPr="00DD52C5">
        <w:rPr>
          <w:rFonts w:asciiTheme="majorBidi" w:hAnsiTheme="majorBidi" w:cstheme="majorBidi"/>
          <w:b/>
          <w:bCs/>
          <w:sz w:val="24"/>
          <w:szCs w:val="24"/>
        </w:rPr>
        <w:t>surgical emergencies</w:t>
      </w:r>
      <w:r>
        <w:rPr>
          <w:rFonts w:asciiTheme="majorBidi" w:hAnsiTheme="majorBidi" w:cstheme="majorBidi"/>
          <w:b/>
          <w:bCs/>
          <w:sz w:val="24"/>
          <w:szCs w:val="24"/>
        </w:rPr>
        <w:t>, 5% neurosurgery)</w:t>
      </w:r>
    </w:p>
    <w:p w:rsidR="00A16514" w:rsidRDefault="006F6CFA" w:rsidP="00F8192B">
      <w:pPr>
        <w:rPr>
          <w:rFonts w:asciiTheme="majorBidi" w:hAnsiTheme="majorBidi" w:cstheme="majorBidi"/>
          <w:b/>
          <w:bCs/>
          <w:sz w:val="24"/>
          <w:szCs w:val="24"/>
        </w:rPr>
      </w:pPr>
      <w:r>
        <w:rPr>
          <w:rFonts w:asciiTheme="majorBidi" w:hAnsiTheme="majorBidi" w:cstheme="majorBidi"/>
          <w:b/>
          <w:bCs/>
          <w:sz w:val="24"/>
          <w:szCs w:val="24"/>
        </w:rPr>
        <w:t xml:space="preserve">The written section’s assessment: </w:t>
      </w:r>
      <w:r w:rsidRPr="00DD52C5">
        <w:rPr>
          <w:rFonts w:asciiTheme="majorBidi" w:hAnsiTheme="majorBidi" w:cstheme="majorBidi"/>
          <w:b/>
          <w:bCs/>
        </w:rPr>
        <w:t>(</w:t>
      </w:r>
      <w:r>
        <w:rPr>
          <w:rFonts w:asciiTheme="majorBidi" w:hAnsiTheme="majorBidi" w:cstheme="majorBidi"/>
          <w:b/>
          <w:bCs/>
        </w:rPr>
        <w:t>65</w:t>
      </w:r>
      <w:r w:rsidRPr="00DD52C5">
        <w:rPr>
          <w:rFonts w:asciiTheme="majorBidi" w:hAnsiTheme="majorBidi" w:cstheme="majorBidi"/>
          <w:b/>
          <w:bCs/>
        </w:rPr>
        <w:t xml:space="preserve">% </w:t>
      </w:r>
      <w:r w:rsidRPr="00DD52C5">
        <w:rPr>
          <w:rFonts w:asciiTheme="majorBidi" w:hAnsiTheme="majorBidi" w:cstheme="majorBidi"/>
          <w:b/>
          <w:bCs/>
          <w:sz w:val="24"/>
          <w:szCs w:val="24"/>
        </w:rPr>
        <w:t>Orthopedics</w:t>
      </w:r>
      <w:r w:rsidRPr="00DD52C5">
        <w:rPr>
          <w:rFonts w:asciiTheme="majorBidi" w:hAnsiTheme="majorBidi" w:cstheme="majorBidi"/>
          <w:b/>
          <w:bCs/>
        </w:rPr>
        <w:t xml:space="preserve">, </w:t>
      </w:r>
      <w:r>
        <w:rPr>
          <w:rFonts w:asciiTheme="majorBidi" w:hAnsiTheme="majorBidi" w:cstheme="majorBidi"/>
          <w:b/>
          <w:bCs/>
        </w:rPr>
        <w:t>20</w:t>
      </w:r>
      <w:r w:rsidRPr="00DD52C5">
        <w:rPr>
          <w:rFonts w:asciiTheme="majorBidi" w:hAnsiTheme="majorBidi" w:cstheme="majorBidi"/>
          <w:b/>
          <w:bCs/>
        </w:rPr>
        <w:t xml:space="preserve">% </w:t>
      </w:r>
      <w:r w:rsidRPr="00DD52C5">
        <w:rPr>
          <w:rFonts w:asciiTheme="majorBidi" w:hAnsiTheme="majorBidi" w:cstheme="majorBidi"/>
          <w:b/>
          <w:bCs/>
          <w:sz w:val="24"/>
          <w:szCs w:val="24"/>
        </w:rPr>
        <w:t>surgical emergencies</w:t>
      </w:r>
      <w:r>
        <w:rPr>
          <w:rFonts w:asciiTheme="majorBidi" w:hAnsiTheme="majorBidi" w:cstheme="majorBidi"/>
          <w:b/>
          <w:bCs/>
          <w:sz w:val="24"/>
          <w:szCs w:val="24"/>
        </w:rPr>
        <w:t>, 15% neurosurgery) with a total of 100 marks that is then converted to 60</w:t>
      </w:r>
    </w:p>
    <w:p w:rsidR="006F6CFA" w:rsidRPr="00DD52C5" w:rsidRDefault="006F6CFA" w:rsidP="00A16514">
      <w:pPr>
        <w:rPr>
          <w:rFonts w:asciiTheme="majorBidi" w:hAnsiTheme="majorBidi" w:cstheme="majorBidi"/>
          <w:b/>
          <w:bCs/>
          <w:sz w:val="24"/>
          <w:szCs w:val="24"/>
        </w:rPr>
      </w:pPr>
    </w:p>
    <w:p w:rsidR="007F539B" w:rsidRPr="00DD52C5" w:rsidRDefault="007F539B" w:rsidP="007F539B">
      <w:pPr>
        <w:autoSpaceDE w:val="0"/>
        <w:autoSpaceDN w:val="0"/>
        <w:adjustRightInd w:val="0"/>
        <w:ind w:left="-180"/>
        <w:rPr>
          <w:rFonts w:asciiTheme="majorBidi" w:hAnsiTheme="majorBidi" w:cstheme="majorBidi"/>
          <w:b/>
          <w:bCs/>
        </w:rPr>
      </w:pPr>
    </w:p>
    <w:p w:rsidR="007F539B" w:rsidRPr="00F8192B" w:rsidRDefault="00CC3707" w:rsidP="006214CD">
      <w:pPr>
        <w:pStyle w:val="Heading1"/>
        <w:rPr>
          <w:lang w:val="en-US"/>
        </w:rPr>
      </w:pPr>
      <w:r w:rsidRPr="00F8192B">
        <w:rPr>
          <w:rFonts w:hint="cs"/>
          <w:lang w:val="en-US"/>
        </w:rPr>
        <w:t xml:space="preserve">Updates and Advances in </w:t>
      </w:r>
      <w:r w:rsidR="006214CD" w:rsidRPr="00F8192B">
        <w:rPr>
          <w:lang w:val="en-US"/>
        </w:rPr>
        <w:t>Orthopedics and emergency medicine</w:t>
      </w:r>
      <w:r w:rsidRPr="00F8192B">
        <w:rPr>
          <w:rFonts w:hint="cs"/>
          <w:lang w:val="en-US"/>
        </w:rPr>
        <w:t>:</w:t>
      </w:r>
    </w:p>
    <w:p w:rsidR="00CC3707" w:rsidRPr="00F8192B" w:rsidRDefault="00CC3707" w:rsidP="00CC3707">
      <w:pPr>
        <w:spacing w:after="0" w:line="240" w:lineRule="auto"/>
        <w:rPr>
          <w:rFonts w:asciiTheme="majorBidi" w:hAnsiTheme="majorBidi" w:cstheme="majorBidi"/>
          <w:sz w:val="20"/>
          <w:szCs w:val="20"/>
        </w:rPr>
      </w:pPr>
    </w:p>
    <w:p w:rsidR="006415F8" w:rsidRPr="00F8192B" w:rsidRDefault="00CC3707" w:rsidP="00F92D4D">
      <w:pPr>
        <w:spacing w:after="0" w:line="240" w:lineRule="auto"/>
        <w:jc w:val="lowKashida"/>
        <w:rPr>
          <w:rFonts w:asciiTheme="majorBidi" w:hAnsiTheme="majorBidi" w:cstheme="majorBidi"/>
          <w:sz w:val="20"/>
          <w:szCs w:val="20"/>
        </w:rPr>
      </w:pPr>
      <w:r w:rsidRPr="00F8192B">
        <w:rPr>
          <w:rFonts w:asciiTheme="majorBidi" w:hAnsiTheme="majorBidi" w:cstheme="majorBidi"/>
          <w:sz w:val="20"/>
          <w:szCs w:val="20"/>
        </w:rPr>
        <w:t>Students are involved in all of the</w:t>
      </w:r>
      <w:r w:rsidR="006415F8" w:rsidRPr="00F8192B">
        <w:rPr>
          <w:rFonts w:asciiTheme="majorBidi" w:hAnsiTheme="majorBidi" w:cstheme="majorBidi"/>
          <w:sz w:val="20"/>
          <w:szCs w:val="20"/>
        </w:rPr>
        <w:t xml:space="preserve"> hospital’s</w:t>
      </w:r>
      <w:r w:rsidRPr="00F8192B">
        <w:rPr>
          <w:rFonts w:asciiTheme="majorBidi" w:hAnsiTheme="majorBidi" w:cstheme="majorBidi"/>
          <w:sz w:val="20"/>
          <w:szCs w:val="20"/>
        </w:rPr>
        <w:t xml:space="preserve"> </w:t>
      </w:r>
      <w:r w:rsidR="006415F8" w:rsidRPr="00F8192B">
        <w:rPr>
          <w:rFonts w:asciiTheme="majorBidi" w:hAnsiTheme="majorBidi" w:cstheme="majorBidi"/>
          <w:sz w:val="20"/>
          <w:szCs w:val="20"/>
        </w:rPr>
        <w:t>teaching activities</w:t>
      </w:r>
      <w:r w:rsidRPr="00F8192B">
        <w:rPr>
          <w:rFonts w:asciiTheme="majorBidi" w:hAnsiTheme="majorBidi" w:cstheme="majorBidi"/>
          <w:sz w:val="20"/>
          <w:szCs w:val="20"/>
        </w:rPr>
        <w:t xml:space="preserve"> including attending morning reports, Journal Cl</w:t>
      </w:r>
      <w:r w:rsidR="006415F8" w:rsidRPr="00F8192B">
        <w:rPr>
          <w:rFonts w:asciiTheme="majorBidi" w:hAnsiTheme="majorBidi" w:cstheme="majorBidi"/>
          <w:sz w:val="20"/>
          <w:szCs w:val="20"/>
        </w:rPr>
        <w:t xml:space="preserve">ubs, lectures, seminars </w:t>
      </w:r>
      <w:r w:rsidRPr="00F8192B">
        <w:rPr>
          <w:rFonts w:asciiTheme="majorBidi" w:hAnsiTheme="majorBidi" w:cstheme="majorBidi"/>
          <w:sz w:val="20"/>
          <w:szCs w:val="20"/>
        </w:rPr>
        <w:t>and Rounds. Upda</w:t>
      </w:r>
      <w:r w:rsidR="00841C15" w:rsidRPr="00F8192B">
        <w:rPr>
          <w:rFonts w:asciiTheme="majorBidi" w:hAnsiTheme="majorBidi" w:cstheme="majorBidi"/>
          <w:sz w:val="20"/>
          <w:szCs w:val="20"/>
        </w:rPr>
        <w:t xml:space="preserve">tes on guidelines, Case study discussions </w:t>
      </w:r>
      <w:r w:rsidRPr="00F8192B">
        <w:rPr>
          <w:rFonts w:asciiTheme="majorBidi" w:hAnsiTheme="majorBidi" w:cstheme="majorBidi"/>
          <w:sz w:val="20"/>
          <w:szCs w:val="20"/>
        </w:rPr>
        <w:t xml:space="preserve">and other advances in </w:t>
      </w:r>
      <w:r w:rsidR="00F92D4D" w:rsidRPr="00F8192B">
        <w:rPr>
          <w:rFonts w:asciiTheme="majorBidi" w:hAnsiTheme="majorBidi" w:cstheme="majorBidi"/>
          <w:sz w:val="20"/>
          <w:szCs w:val="20"/>
        </w:rPr>
        <w:t>Orthopedics and trauma management</w:t>
      </w:r>
      <w:r w:rsidRPr="00F8192B">
        <w:rPr>
          <w:rFonts w:asciiTheme="majorBidi" w:hAnsiTheme="majorBidi" w:cstheme="majorBidi"/>
          <w:sz w:val="20"/>
          <w:szCs w:val="20"/>
        </w:rPr>
        <w:t xml:space="preserve"> are usually a part of the Morning report</w:t>
      </w:r>
      <w:r w:rsidR="006415F8" w:rsidRPr="00F8192B">
        <w:rPr>
          <w:rFonts w:asciiTheme="majorBidi" w:hAnsiTheme="majorBidi" w:cstheme="majorBidi"/>
          <w:sz w:val="20"/>
          <w:szCs w:val="20"/>
        </w:rPr>
        <w:t>, Journal Clubs and Mid-day activities</w:t>
      </w:r>
      <w:r w:rsidRPr="00F8192B">
        <w:rPr>
          <w:rFonts w:asciiTheme="majorBidi" w:hAnsiTheme="majorBidi" w:cstheme="majorBidi"/>
          <w:sz w:val="20"/>
          <w:szCs w:val="20"/>
        </w:rPr>
        <w:t>. Students are involved in carrying out presentatio</w:t>
      </w:r>
      <w:r w:rsidR="006415F8" w:rsidRPr="00F8192B">
        <w:rPr>
          <w:rFonts w:asciiTheme="majorBidi" w:hAnsiTheme="majorBidi" w:cstheme="majorBidi"/>
          <w:sz w:val="20"/>
          <w:szCs w:val="20"/>
        </w:rPr>
        <w:t>ns in selected topics and cases nominated by their teaching physicians.</w:t>
      </w:r>
    </w:p>
    <w:p w:rsidR="006415F8" w:rsidRPr="00F8192B" w:rsidRDefault="006415F8" w:rsidP="006415F8">
      <w:pPr>
        <w:spacing w:after="0" w:line="240" w:lineRule="auto"/>
        <w:jc w:val="lowKashida"/>
        <w:rPr>
          <w:rFonts w:asciiTheme="majorBidi" w:hAnsiTheme="majorBidi" w:cstheme="majorBidi"/>
          <w:sz w:val="20"/>
          <w:szCs w:val="20"/>
        </w:rPr>
      </w:pPr>
    </w:p>
    <w:p w:rsidR="006415F8" w:rsidRPr="00F8192B" w:rsidRDefault="006415F8" w:rsidP="00841C15">
      <w:pPr>
        <w:pStyle w:val="Heading1"/>
        <w:rPr>
          <w:lang w:val="en-US"/>
        </w:rPr>
      </w:pPr>
      <w:r w:rsidRPr="00F8192B">
        <w:rPr>
          <w:lang w:val="en-US"/>
        </w:rPr>
        <w:t xml:space="preserve">Integration </w:t>
      </w:r>
      <w:r w:rsidR="00841C15" w:rsidRPr="00F8192B">
        <w:rPr>
          <w:rFonts w:hint="cs"/>
          <w:lang w:val="en-US"/>
        </w:rPr>
        <w:t xml:space="preserve">with </w:t>
      </w:r>
      <w:r w:rsidRPr="00F8192B">
        <w:rPr>
          <w:lang w:val="en-US"/>
        </w:rPr>
        <w:t xml:space="preserve">Health system and </w:t>
      </w:r>
      <w:r w:rsidR="00841C15" w:rsidRPr="00F8192B">
        <w:rPr>
          <w:lang w:val="en-US"/>
        </w:rPr>
        <w:t>C</w:t>
      </w:r>
      <w:r w:rsidRPr="00F8192B">
        <w:rPr>
          <w:lang w:val="en-US"/>
        </w:rPr>
        <w:t>ommunity</w:t>
      </w:r>
    </w:p>
    <w:p w:rsidR="006415F8" w:rsidRPr="00F8192B" w:rsidRDefault="00F92D4D" w:rsidP="00513539">
      <w:pPr>
        <w:spacing w:after="0" w:line="240" w:lineRule="auto"/>
        <w:jc w:val="lowKashida"/>
        <w:rPr>
          <w:rFonts w:asciiTheme="majorBidi" w:hAnsiTheme="majorBidi" w:cstheme="majorBidi"/>
          <w:sz w:val="20"/>
          <w:szCs w:val="20"/>
        </w:rPr>
      </w:pPr>
      <w:r w:rsidRPr="00F8192B">
        <w:rPr>
          <w:rFonts w:asciiTheme="majorBidi" w:hAnsiTheme="majorBidi" w:cstheme="majorBidi"/>
          <w:sz w:val="20"/>
          <w:szCs w:val="20"/>
        </w:rPr>
        <w:t>There is a</w:t>
      </w:r>
      <w:r w:rsidR="00841C15" w:rsidRPr="00F8192B">
        <w:rPr>
          <w:rFonts w:asciiTheme="majorBidi" w:hAnsiTheme="majorBidi" w:cstheme="majorBidi"/>
          <w:sz w:val="20"/>
          <w:szCs w:val="20"/>
        </w:rPr>
        <w:t xml:space="preserve"> valued focus on the most common diseases in the Palestinian community which includes </w:t>
      </w:r>
      <w:r w:rsidRPr="00F8192B">
        <w:rPr>
          <w:rFonts w:asciiTheme="majorBidi" w:hAnsiTheme="majorBidi" w:cstheme="majorBidi"/>
          <w:sz w:val="20"/>
          <w:szCs w:val="20"/>
        </w:rPr>
        <w:t>head trauma, DDH and fractures</w:t>
      </w:r>
      <w:r w:rsidR="00841C15" w:rsidRPr="00F8192B">
        <w:rPr>
          <w:rFonts w:asciiTheme="majorBidi" w:hAnsiTheme="majorBidi" w:cstheme="majorBidi"/>
          <w:sz w:val="20"/>
          <w:szCs w:val="20"/>
        </w:rPr>
        <w:t xml:space="preserve">. This is more obvious in morning reports, journal clubs and mid-day activities. Students are also in courage to do </w:t>
      </w:r>
      <w:r w:rsidR="00513539" w:rsidRPr="00F8192B">
        <w:rPr>
          <w:rFonts w:asciiTheme="majorBidi" w:hAnsiTheme="majorBidi" w:cstheme="majorBidi"/>
          <w:sz w:val="20"/>
          <w:szCs w:val="20"/>
        </w:rPr>
        <w:t>volunteer in emergency departments across the west bank.</w:t>
      </w:r>
    </w:p>
    <w:p w:rsidR="000A00F2" w:rsidRPr="00A16514" w:rsidRDefault="000A00F2" w:rsidP="00531840">
      <w:pPr>
        <w:rPr>
          <w:rFonts w:asciiTheme="majorBidi" w:hAnsiTheme="majorBidi" w:cstheme="majorBidi"/>
          <w:sz w:val="24"/>
          <w:szCs w:val="24"/>
          <w:highlight w:val="yellow"/>
          <w:lang w:bidi="ar-JO"/>
        </w:rPr>
      </w:pPr>
    </w:p>
    <w:p w:rsidR="004A135B" w:rsidRPr="00A16514" w:rsidRDefault="004A135B" w:rsidP="00531840">
      <w:pPr>
        <w:rPr>
          <w:rFonts w:asciiTheme="majorBidi" w:hAnsiTheme="majorBidi" w:cstheme="majorBidi"/>
          <w:sz w:val="24"/>
          <w:szCs w:val="24"/>
          <w:highlight w:val="yellow"/>
          <w:lang w:bidi="ar-JO"/>
        </w:rPr>
      </w:pPr>
    </w:p>
    <w:p w:rsidR="007512CE" w:rsidRPr="00A16514" w:rsidRDefault="007512CE" w:rsidP="00531840">
      <w:pPr>
        <w:rPr>
          <w:rFonts w:asciiTheme="majorBidi" w:hAnsiTheme="majorBidi" w:cstheme="majorBidi"/>
          <w:sz w:val="24"/>
          <w:szCs w:val="24"/>
          <w:highlight w:val="yellow"/>
        </w:rPr>
      </w:pPr>
    </w:p>
    <w:p w:rsidR="009733AE" w:rsidRPr="00F8192B" w:rsidRDefault="009733AE" w:rsidP="009733AE">
      <w:pPr>
        <w:pStyle w:val="Heading1"/>
        <w:rPr>
          <w:rtl/>
        </w:rPr>
      </w:pPr>
      <w:r w:rsidRPr="00F8192B">
        <w:rPr>
          <w:rtl/>
        </w:rPr>
        <w:lastRenderedPageBreak/>
        <w:t>Assessment</w:t>
      </w:r>
    </w:p>
    <w:p w:rsidR="009733AE" w:rsidRPr="00F8192B"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F8192B" w:rsidTr="00681EF7">
        <w:trPr>
          <w:trHeight w:val="361"/>
        </w:trPr>
        <w:tc>
          <w:tcPr>
            <w:tcW w:w="1957" w:type="dxa"/>
          </w:tcPr>
          <w:p w:rsidR="00681EF7" w:rsidRPr="00F8192B" w:rsidRDefault="00681EF7" w:rsidP="003B77D4">
            <w:pPr>
              <w:tabs>
                <w:tab w:val="left" w:pos="360"/>
              </w:tabs>
              <w:rPr>
                <w:rFonts w:asciiTheme="majorBidi" w:hAnsiTheme="majorBidi" w:cstheme="majorBidi"/>
                <w:b/>
                <w:bCs/>
              </w:rPr>
            </w:pPr>
            <w:r w:rsidRPr="00F8192B">
              <w:rPr>
                <w:rFonts w:asciiTheme="majorBidi" w:hAnsiTheme="majorBidi" w:cstheme="majorBidi"/>
                <w:b/>
                <w:bCs/>
              </w:rPr>
              <w:t>Exam Format</w:t>
            </w:r>
          </w:p>
        </w:tc>
        <w:tc>
          <w:tcPr>
            <w:tcW w:w="4126" w:type="dxa"/>
          </w:tcPr>
          <w:p w:rsidR="00681EF7" w:rsidRPr="00F8192B" w:rsidRDefault="00681EF7" w:rsidP="00D64D1F">
            <w:pPr>
              <w:tabs>
                <w:tab w:val="left" w:pos="360"/>
              </w:tabs>
              <w:jc w:val="center"/>
              <w:rPr>
                <w:rFonts w:asciiTheme="majorBidi" w:hAnsiTheme="majorBidi" w:cstheme="majorBidi"/>
                <w:b/>
                <w:bCs/>
              </w:rPr>
            </w:pPr>
            <w:r w:rsidRPr="00F8192B">
              <w:rPr>
                <w:rFonts w:asciiTheme="majorBidi" w:hAnsiTheme="majorBidi" w:cstheme="majorBidi"/>
                <w:b/>
                <w:bCs/>
              </w:rPr>
              <w:t>Note</w:t>
            </w:r>
          </w:p>
        </w:tc>
        <w:tc>
          <w:tcPr>
            <w:tcW w:w="2625" w:type="dxa"/>
          </w:tcPr>
          <w:p w:rsidR="00681EF7" w:rsidRPr="00F8192B" w:rsidRDefault="00681EF7" w:rsidP="003B77D4">
            <w:pPr>
              <w:tabs>
                <w:tab w:val="left" w:pos="360"/>
              </w:tabs>
              <w:rPr>
                <w:rFonts w:asciiTheme="majorBidi" w:hAnsiTheme="majorBidi" w:cstheme="majorBidi"/>
                <w:b/>
                <w:bCs/>
              </w:rPr>
            </w:pPr>
            <w:r w:rsidRPr="00F8192B">
              <w:rPr>
                <w:rFonts w:asciiTheme="majorBidi" w:hAnsiTheme="majorBidi" w:cstheme="majorBidi"/>
                <w:b/>
                <w:bCs/>
              </w:rPr>
              <w:t>Weight (%)</w:t>
            </w:r>
          </w:p>
        </w:tc>
      </w:tr>
      <w:tr w:rsidR="00681EF7" w:rsidRPr="00F8192B" w:rsidTr="00681EF7">
        <w:trPr>
          <w:trHeight w:val="304"/>
        </w:trPr>
        <w:tc>
          <w:tcPr>
            <w:tcW w:w="1957" w:type="dxa"/>
          </w:tcPr>
          <w:p w:rsidR="00681EF7" w:rsidRPr="00F8192B" w:rsidRDefault="00681EF7" w:rsidP="003B77D4">
            <w:pPr>
              <w:tabs>
                <w:tab w:val="left" w:pos="360"/>
              </w:tabs>
              <w:rPr>
                <w:rFonts w:asciiTheme="majorBidi" w:hAnsiTheme="majorBidi" w:cstheme="majorBidi"/>
                <w:bCs/>
              </w:rPr>
            </w:pPr>
            <w:r w:rsidRPr="00F8192B">
              <w:rPr>
                <w:rFonts w:asciiTheme="majorBidi" w:hAnsiTheme="majorBidi" w:cstheme="majorBidi"/>
                <w:bCs/>
              </w:rPr>
              <w:t>OSCE-exam</w:t>
            </w:r>
          </w:p>
          <w:p w:rsidR="00676D0A" w:rsidRPr="00F8192B" w:rsidRDefault="00676D0A" w:rsidP="003B77D4">
            <w:pPr>
              <w:tabs>
                <w:tab w:val="left" w:pos="360"/>
              </w:tabs>
              <w:rPr>
                <w:rFonts w:asciiTheme="majorBidi" w:hAnsiTheme="majorBidi" w:cstheme="majorBidi"/>
                <w:bCs/>
              </w:rPr>
            </w:pPr>
          </w:p>
          <w:p w:rsidR="00676D0A" w:rsidRPr="00F8192B" w:rsidRDefault="00676D0A" w:rsidP="003B77D4">
            <w:pPr>
              <w:tabs>
                <w:tab w:val="left" w:pos="360"/>
              </w:tabs>
              <w:rPr>
                <w:rFonts w:asciiTheme="majorBidi" w:hAnsiTheme="majorBidi" w:cstheme="majorBidi"/>
                <w:bCs/>
              </w:rPr>
            </w:pPr>
          </w:p>
          <w:p w:rsidR="00676D0A" w:rsidRPr="00F8192B" w:rsidRDefault="00676D0A" w:rsidP="003B77D4">
            <w:pPr>
              <w:tabs>
                <w:tab w:val="left" w:pos="360"/>
              </w:tabs>
              <w:rPr>
                <w:rFonts w:asciiTheme="majorBidi" w:hAnsiTheme="majorBidi" w:cstheme="majorBidi"/>
                <w:bCs/>
              </w:rPr>
            </w:pPr>
          </w:p>
          <w:p w:rsidR="00676D0A" w:rsidRPr="00F8192B" w:rsidRDefault="00676D0A" w:rsidP="003B77D4">
            <w:pPr>
              <w:tabs>
                <w:tab w:val="left" w:pos="360"/>
              </w:tabs>
              <w:rPr>
                <w:rFonts w:asciiTheme="majorBidi" w:hAnsiTheme="majorBidi" w:cstheme="majorBidi"/>
                <w:bCs/>
              </w:rPr>
            </w:pPr>
          </w:p>
          <w:p w:rsidR="00676D0A" w:rsidRPr="00F8192B" w:rsidRDefault="00676D0A" w:rsidP="003B77D4">
            <w:pPr>
              <w:tabs>
                <w:tab w:val="left" w:pos="360"/>
              </w:tabs>
              <w:rPr>
                <w:rFonts w:asciiTheme="majorBidi" w:hAnsiTheme="majorBidi" w:cstheme="majorBidi"/>
                <w:bCs/>
              </w:rPr>
            </w:pPr>
          </w:p>
          <w:p w:rsidR="00676D0A" w:rsidRPr="00F8192B" w:rsidRDefault="00676D0A" w:rsidP="003B77D4">
            <w:pPr>
              <w:tabs>
                <w:tab w:val="left" w:pos="360"/>
              </w:tabs>
              <w:rPr>
                <w:rFonts w:asciiTheme="majorBidi" w:hAnsiTheme="majorBidi" w:cstheme="majorBidi"/>
                <w:bCs/>
              </w:rPr>
            </w:pPr>
            <w:r w:rsidRPr="00F8192B">
              <w:rPr>
                <w:rFonts w:asciiTheme="majorBidi" w:hAnsiTheme="majorBidi" w:cstheme="majorBidi"/>
                <w:bCs/>
              </w:rPr>
              <w:t>Evaluation</w:t>
            </w:r>
          </w:p>
        </w:tc>
        <w:tc>
          <w:tcPr>
            <w:tcW w:w="4126" w:type="dxa"/>
          </w:tcPr>
          <w:p w:rsidR="00681EF7" w:rsidRPr="00F8192B" w:rsidRDefault="00F92D4D" w:rsidP="00F92D4D">
            <w:pPr>
              <w:tabs>
                <w:tab w:val="left" w:pos="360"/>
              </w:tabs>
              <w:jc w:val="both"/>
              <w:rPr>
                <w:rFonts w:asciiTheme="majorBidi" w:hAnsiTheme="majorBidi" w:cstheme="majorBidi"/>
                <w:bCs/>
              </w:rPr>
            </w:pPr>
            <w:r w:rsidRPr="00F8192B">
              <w:rPr>
                <w:rFonts w:asciiTheme="majorBidi" w:hAnsiTheme="majorBidi" w:cstheme="majorBidi"/>
                <w:bCs/>
              </w:rPr>
              <w:t xml:space="preserve">Oral exams carried out after the end of the clerkship to evaluate the medical knowledge of students and their ability to take psychiatric history. Also, students answer questions based on clinical scenarios to assess how they approach a case and evaluate their ability to read </w:t>
            </w:r>
            <w:r w:rsidR="00D64D1F" w:rsidRPr="00F8192B">
              <w:rPr>
                <w:rFonts w:asciiTheme="majorBidi" w:hAnsiTheme="majorBidi" w:cstheme="majorBidi"/>
                <w:bCs/>
              </w:rPr>
              <w:t>X-Ray</w:t>
            </w:r>
            <w:r w:rsidRPr="00F8192B">
              <w:rPr>
                <w:rFonts w:asciiTheme="majorBidi" w:hAnsiTheme="majorBidi" w:cstheme="majorBidi"/>
                <w:bCs/>
              </w:rPr>
              <w:t>s</w:t>
            </w:r>
            <w:r w:rsidR="00D64D1F" w:rsidRPr="00F8192B">
              <w:rPr>
                <w:rFonts w:asciiTheme="majorBidi" w:hAnsiTheme="majorBidi" w:cstheme="majorBidi"/>
                <w:bCs/>
              </w:rPr>
              <w:t>, and other related basic imaging and tests.</w:t>
            </w:r>
          </w:p>
          <w:p w:rsidR="00676D0A" w:rsidRPr="00F8192B" w:rsidRDefault="00676D0A" w:rsidP="00F92D4D">
            <w:pPr>
              <w:tabs>
                <w:tab w:val="left" w:pos="360"/>
              </w:tabs>
              <w:jc w:val="both"/>
              <w:rPr>
                <w:rFonts w:asciiTheme="majorBidi" w:hAnsiTheme="majorBidi" w:cstheme="majorBidi"/>
                <w:bCs/>
              </w:rPr>
            </w:pPr>
            <w:r w:rsidRPr="00F8192B">
              <w:rPr>
                <w:rFonts w:asciiTheme="majorBidi" w:hAnsiTheme="majorBidi" w:cstheme="majorBidi"/>
                <w:bCs/>
              </w:rPr>
              <w:t>Evaluation during rotation which depends on: daily attendance of morning report, educational rounds, clinical skills, basic procedures like PIP, group discussions, seminars, lectures attendance, student attitude and respect for patients and team.</w:t>
            </w:r>
          </w:p>
        </w:tc>
        <w:tc>
          <w:tcPr>
            <w:tcW w:w="2625" w:type="dxa"/>
            <w:vAlign w:val="center"/>
          </w:tcPr>
          <w:p w:rsidR="00681EF7" w:rsidRPr="00F8192B" w:rsidRDefault="00676D0A" w:rsidP="00681EF7">
            <w:pPr>
              <w:tabs>
                <w:tab w:val="left" w:pos="360"/>
              </w:tabs>
              <w:jc w:val="center"/>
              <w:rPr>
                <w:rFonts w:asciiTheme="majorBidi" w:hAnsiTheme="majorBidi" w:cstheme="majorBidi"/>
                <w:bCs/>
              </w:rPr>
            </w:pPr>
            <w:r w:rsidRPr="00F8192B">
              <w:rPr>
                <w:rFonts w:asciiTheme="majorBidi" w:hAnsiTheme="majorBidi" w:cstheme="majorBidi"/>
                <w:bCs/>
              </w:rPr>
              <w:t>40</w:t>
            </w:r>
            <w:r w:rsidR="00681EF7" w:rsidRPr="00F8192B">
              <w:rPr>
                <w:rFonts w:asciiTheme="majorBidi" w:hAnsiTheme="majorBidi" w:cstheme="majorBidi"/>
                <w:bCs/>
              </w:rPr>
              <w:t>%</w:t>
            </w:r>
          </w:p>
        </w:tc>
      </w:tr>
      <w:tr w:rsidR="00681EF7" w:rsidRPr="00F8192B" w:rsidTr="00681EF7">
        <w:trPr>
          <w:trHeight w:val="304"/>
        </w:trPr>
        <w:tc>
          <w:tcPr>
            <w:tcW w:w="1957" w:type="dxa"/>
          </w:tcPr>
          <w:p w:rsidR="00681EF7" w:rsidRPr="00F8192B" w:rsidRDefault="00681EF7" w:rsidP="003B77D4">
            <w:pPr>
              <w:tabs>
                <w:tab w:val="left" w:pos="360"/>
              </w:tabs>
              <w:rPr>
                <w:rFonts w:asciiTheme="majorBidi" w:hAnsiTheme="majorBidi" w:cstheme="majorBidi"/>
                <w:bCs/>
              </w:rPr>
            </w:pPr>
            <w:r w:rsidRPr="00F8192B">
              <w:rPr>
                <w:rFonts w:asciiTheme="majorBidi" w:hAnsiTheme="majorBidi" w:cstheme="majorBidi"/>
                <w:bCs/>
              </w:rPr>
              <w:t>Written exam</w:t>
            </w:r>
          </w:p>
        </w:tc>
        <w:tc>
          <w:tcPr>
            <w:tcW w:w="4126" w:type="dxa"/>
          </w:tcPr>
          <w:p w:rsidR="00681EF7" w:rsidRPr="00F8192B" w:rsidRDefault="00C617C5" w:rsidP="00C617C5">
            <w:pPr>
              <w:tabs>
                <w:tab w:val="left" w:pos="360"/>
              </w:tabs>
              <w:jc w:val="both"/>
              <w:rPr>
                <w:rFonts w:asciiTheme="majorBidi" w:hAnsiTheme="majorBidi" w:cstheme="majorBidi"/>
                <w:bCs/>
              </w:rPr>
            </w:pPr>
            <w:r w:rsidRPr="00F8192B">
              <w:rPr>
                <w:rFonts w:asciiTheme="majorBidi" w:hAnsiTheme="majorBidi" w:cstheme="majorBidi"/>
                <w:bCs/>
              </w:rPr>
              <w:t>An exam, in the form of MCQs, done at the end of the academic year to evaluate the medical knowledge. The exam questions are provided by the instructors of the course.</w:t>
            </w:r>
          </w:p>
        </w:tc>
        <w:tc>
          <w:tcPr>
            <w:tcW w:w="2625" w:type="dxa"/>
            <w:vAlign w:val="center"/>
          </w:tcPr>
          <w:p w:rsidR="00681EF7" w:rsidRPr="00F8192B" w:rsidRDefault="00681EF7" w:rsidP="00681EF7">
            <w:pPr>
              <w:tabs>
                <w:tab w:val="left" w:pos="360"/>
              </w:tabs>
              <w:jc w:val="center"/>
              <w:rPr>
                <w:rFonts w:asciiTheme="majorBidi" w:hAnsiTheme="majorBidi" w:cstheme="majorBidi"/>
                <w:bCs/>
              </w:rPr>
            </w:pPr>
            <w:r w:rsidRPr="00F8192B">
              <w:rPr>
                <w:rFonts w:asciiTheme="majorBidi" w:hAnsiTheme="majorBidi" w:cstheme="majorBidi"/>
                <w:bCs/>
              </w:rPr>
              <w:t>60%</w:t>
            </w:r>
          </w:p>
        </w:tc>
      </w:tr>
      <w:tr w:rsidR="00681EF7" w:rsidRPr="00F8192B" w:rsidTr="00681EF7">
        <w:trPr>
          <w:trHeight w:val="311"/>
        </w:trPr>
        <w:tc>
          <w:tcPr>
            <w:tcW w:w="1957" w:type="dxa"/>
          </w:tcPr>
          <w:p w:rsidR="00681EF7" w:rsidRPr="00F8192B" w:rsidRDefault="00681EF7" w:rsidP="003B77D4">
            <w:pPr>
              <w:tabs>
                <w:tab w:val="left" w:pos="360"/>
              </w:tabs>
              <w:rPr>
                <w:rFonts w:asciiTheme="majorBidi" w:hAnsiTheme="majorBidi" w:cstheme="majorBidi"/>
                <w:bCs/>
              </w:rPr>
            </w:pPr>
            <w:r w:rsidRPr="00F8192B">
              <w:rPr>
                <w:rFonts w:asciiTheme="majorBidi" w:hAnsiTheme="majorBidi" w:cstheme="majorBidi"/>
                <w:bCs/>
              </w:rPr>
              <w:t>Total</w:t>
            </w:r>
          </w:p>
        </w:tc>
        <w:tc>
          <w:tcPr>
            <w:tcW w:w="4126" w:type="dxa"/>
          </w:tcPr>
          <w:p w:rsidR="00681EF7" w:rsidRPr="00F8192B" w:rsidRDefault="00681EF7" w:rsidP="00681EF7">
            <w:pPr>
              <w:tabs>
                <w:tab w:val="left" w:pos="360"/>
              </w:tabs>
              <w:jc w:val="center"/>
              <w:rPr>
                <w:rFonts w:asciiTheme="majorBidi" w:hAnsiTheme="majorBidi" w:cstheme="majorBidi"/>
                <w:bCs/>
              </w:rPr>
            </w:pPr>
          </w:p>
        </w:tc>
        <w:tc>
          <w:tcPr>
            <w:tcW w:w="2625" w:type="dxa"/>
            <w:vAlign w:val="center"/>
          </w:tcPr>
          <w:p w:rsidR="00681EF7" w:rsidRPr="00F8192B" w:rsidRDefault="00681EF7" w:rsidP="00681EF7">
            <w:pPr>
              <w:tabs>
                <w:tab w:val="left" w:pos="360"/>
              </w:tabs>
              <w:jc w:val="center"/>
              <w:rPr>
                <w:rFonts w:asciiTheme="majorBidi" w:hAnsiTheme="majorBidi" w:cstheme="majorBidi"/>
                <w:bCs/>
              </w:rPr>
            </w:pPr>
            <w:r w:rsidRPr="00F8192B">
              <w:rPr>
                <w:rFonts w:asciiTheme="majorBidi" w:hAnsiTheme="majorBidi" w:cstheme="majorBidi"/>
                <w:bCs/>
              </w:rPr>
              <w:t>100%</w:t>
            </w:r>
          </w:p>
        </w:tc>
      </w:tr>
    </w:tbl>
    <w:p w:rsidR="009733AE" w:rsidRPr="00F8192B" w:rsidRDefault="009733AE" w:rsidP="009733AE">
      <w:pPr>
        <w:rPr>
          <w:rFonts w:asciiTheme="majorBidi" w:hAnsiTheme="majorBidi" w:cstheme="majorBidi"/>
        </w:rPr>
      </w:pPr>
    </w:p>
    <w:p w:rsidR="007512CE" w:rsidRPr="00F8192B" w:rsidRDefault="007512CE" w:rsidP="00531840">
      <w:pPr>
        <w:rPr>
          <w:rFonts w:asciiTheme="majorBidi" w:hAnsiTheme="majorBidi" w:cstheme="majorBidi"/>
          <w:sz w:val="24"/>
          <w:szCs w:val="24"/>
        </w:rPr>
      </w:pPr>
    </w:p>
    <w:p w:rsidR="007512CE" w:rsidRPr="00F8192B" w:rsidRDefault="00F25828" w:rsidP="00F25828">
      <w:pPr>
        <w:pStyle w:val="Heading1"/>
        <w:rPr>
          <w:rtl/>
        </w:rPr>
      </w:pPr>
      <w:r w:rsidRPr="00F8192B">
        <w:rPr>
          <w:noProof/>
          <w:lang w:val="en-US" w:eastAsia="en-US"/>
        </w:rPr>
        <w:lastRenderedPageBreak/>
        <w:drawing>
          <wp:anchor distT="0" distB="0" distL="114300" distR="114300" simplePos="0" relativeHeight="251666432" behindDoc="0" locked="0" layoutInCell="1" allowOverlap="1">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sidRPr="00F8192B">
        <w:rPr>
          <w:rtl/>
        </w:rPr>
        <w:t>Student Evaluation Form During Clerkships</w:t>
      </w:r>
    </w:p>
    <w:p w:rsidR="00971624" w:rsidRDefault="00971624" w:rsidP="00531840">
      <w:pPr>
        <w:rPr>
          <w:rFonts w:asciiTheme="majorBidi" w:hAnsiTheme="majorBidi" w:cstheme="majorBidi"/>
          <w:sz w:val="24"/>
          <w:szCs w:val="24"/>
          <w:highlight w:val="yellow"/>
        </w:rPr>
      </w:pPr>
    </w:p>
    <w:p w:rsidR="009A2AFB" w:rsidRDefault="009A2AFB" w:rsidP="00531840">
      <w:pPr>
        <w:rPr>
          <w:rFonts w:asciiTheme="majorBidi" w:hAnsiTheme="majorBidi" w:cstheme="majorBidi"/>
          <w:sz w:val="24"/>
          <w:szCs w:val="24"/>
          <w:highlight w:val="yellow"/>
        </w:rPr>
      </w:pPr>
    </w:p>
    <w:p w:rsidR="009A2AFB" w:rsidRDefault="009A2AFB" w:rsidP="00531840">
      <w:pPr>
        <w:rPr>
          <w:rFonts w:asciiTheme="majorBidi" w:hAnsiTheme="majorBidi" w:cstheme="majorBidi"/>
          <w:sz w:val="24"/>
          <w:szCs w:val="24"/>
          <w:highlight w:val="yellow"/>
        </w:rPr>
      </w:pPr>
    </w:p>
    <w:p w:rsidR="009A2AFB" w:rsidRDefault="009A2AFB" w:rsidP="00531840">
      <w:pPr>
        <w:rPr>
          <w:rFonts w:asciiTheme="majorBidi" w:hAnsiTheme="majorBidi" w:cstheme="majorBidi"/>
          <w:sz w:val="24"/>
          <w:szCs w:val="24"/>
          <w:highlight w:val="yellow"/>
        </w:rPr>
      </w:pPr>
    </w:p>
    <w:p w:rsidR="009A2AFB" w:rsidRDefault="009A2AFB" w:rsidP="00531840">
      <w:pPr>
        <w:rPr>
          <w:rFonts w:asciiTheme="majorBidi" w:hAnsiTheme="majorBidi" w:cstheme="majorBidi"/>
          <w:sz w:val="24"/>
          <w:szCs w:val="24"/>
          <w:highlight w:val="yellow"/>
        </w:rPr>
      </w:pPr>
    </w:p>
    <w:p w:rsidR="009A2AFB" w:rsidRDefault="009A2AFB" w:rsidP="00531840">
      <w:pPr>
        <w:rPr>
          <w:rFonts w:asciiTheme="majorBidi" w:hAnsiTheme="majorBidi" w:cstheme="majorBidi"/>
          <w:sz w:val="24"/>
          <w:szCs w:val="24"/>
          <w:highlight w:val="yellow"/>
        </w:rPr>
      </w:pPr>
    </w:p>
    <w:p w:rsidR="009A2AFB" w:rsidRDefault="009A2AFB" w:rsidP="00531840">
      <w:pPr>
        <w:rPr>
          <w:rFonts w:asciiTheme="majorBidi" w:hAnsiTheme="majorBidi" w:cstheme="majorBidi"/>
          <w:sz w:val="24"/>
          <w:szCs w:val="24"/>
          <w:highlight w:val="yellow"/>
        </w:rPr>
      </w:pPr>
    </w:p>
    <w:p w:rsidR="009A2AFB" w:rsidRPr="00A16514" w:rsidRDefault="009A2AFB" w:rsidP="00531840">
      <w:pPr>
        <w:rPr>
          <w:rFonts w:asciiTheme="majorBidi" w:hAnsiTheme="majorBidi" w:cstheme="majorBidi"/>
          <w:sz w:val="24"/>
          <w:szCs w:val="24"/>
          <w:highlight w:val="yellow"/>
        </w:rPr>
      </w:pPr>
    </w:p>
    <w:p w:rsidR="00971624" w:rsidRPr="00A16514" w:rsidRDefault="00971624" w:rsidP="00531840">
      <w:pPr>
        <w:rPr>
          <w:rFonts w:asciiTheme="majorBidi" w:hAnsiTheme="majorBidi" w:cstheme="majorBidi"/>
          <w:sz w:val="24"/>
          <w:szCs w:val="24"/>
          <w:highlight w:val="yellow"/>
        </w:rPr>
      </w:pPr>
    </w:p>
    <w:p w:rsidR="00971624" w:rsidRPr="00A16514" w:rsidRDefault="00971624" w:rsidP="00531840">
      <w:pPr>
        <w:rPr>
          <w:rFonts w:asciiTheme="majorBidi" w:hAnsiTheme="majorBidi" w:cstheme="majorBidi"/>
          <w:sz w:val="24"/>
          <w:szCs w:val="24"/>
          <w:highlight w:val="yellow"/>
        </w:rPr>
      </w:pPr>
    </w:p>
    <w:p w:rsidR="00971624" w:rsidRDefault="00971624" w:rsidP="00531840">
      <w:pPr>
        <w:rPr>
          <w:rFonts w:asciiTheme="majorBidi" w:hAnsiTheme="majorBidi" w:cstheme="majorBidi"/>
          <w:sz w:val="24"/>
          <w:szCs w:val="24"/>
          <w:highlight w:val="yellow"/>
        </w:rPr>
      </w:pPr>
    </w:p>
    <w:p w:rsidR="00F8192B" w:rsidRPr="00A16514" w:rsidRDefault="00F8192B" w:rsidP="00531840">
      <w:pPr>
        <w:rPr>
          <w:rFonts w:asciiTheme="majorBidi" w:hAnsiTheme="majorBidi" w:cstheme="majorBidi"/>
          <w:sz w:val="24"/>
          <w:szCs w:val="24"/>
          <w:highlight w:val="yellow"/>
        </w:rPr>
      </w:pPr>
    </w:p>
    <w:p w:rsidR="00105BC9" w:rsidRPr="00F8192B" w:rsidRDefault="001E112E" w:rsidP="0094400C">
      <w:pPr>
        <w:pStyle w:val="Heading1"/>
        <w:rPr>
          <w:lang w:val="en-US"/>
        </w:rPr>
      </w:pPr>
      <w:r w:rsidRPr="00F8192B">
        <w:rPr>
          <w:lang w:val="en-US"/>
        </w:rPr>
        <w:lastRenderedPageBreak/>
        <w:t>Important Dates</w:t>
      </w:r>
    </w:p>
    <w:tbl>
      <w:tblPr>
        <w:tblStyle w:val="TableGrid"/>
        <w:tblW w:w="9540" w:type="dxa"/>
        <w:tblInd w:w="-5" w:type="dxa"/>
        <w:tblLook w:val="04A0" w:firstRow="1" w:lastRow="0" w:firstColumn="1" w:lastColumn="0" w:noHBand="0" w:noVBand="1"/>
      </w:tblPr>
      <w:tblGrid>
        <w:gridCol w:w="9540"/>
      </w:tblGrid>
      <w:tr w:rsidR="00105BC9" w:rsidRPr="00F8192B" w:rsidTr="00152F67">
        <w:trPr>
          <w:trHeight w:val="638"/>
        </w:trPr>
        <w:tc>
          <w:tcPr>
            <w:tcW w:w="9540" w:type="dxa"/>
          </w:tcPr>
          <w:p w:rsidR="00105BC9" w:rsidRPr="00F8192B" w:rsidRDefault="0094400C" w:rsidP="008B27DA">
            <w:pPr>
              <w:pStyle w:val="ListParagraph"/>
              <w:numPr>
                <w:ilvl w:val="0"/>
                <w:numId w:val="1"/>
              </w:numPr>
              <w:rPr>
                <w:rFonts w:asciiTheme="majorBidi" w:hAnsiTheme="majorBidi" w:cstheme="majorBidi"/>
                <w:b/>
                <w:bCs/>
                <w:sz w:val="24"/>
                <w:szCs w:val="24"/>
              </w:rPr>
            </w:pPr>
            <w:r w:rsidRPr="00F8192B">
              <w:rPr>
                <w:rFonts w:asciiTheme="majorBidi" w:hAnsiTheme="majorBidi" w:cstheme="majorBidi"/>
                <w:b/>
                <w:bCs/>
                <w:sz w:val="24"/>
                <w:szCs w:val="24"/>
              </w:rPr>
              <w:t>At the end of the Clerkship: OSCE Exam</w:t>
            </w:r>
          </w:p>
          <w:p w:rsidR="00105BC9" w:rsidRPr="00F8192B" w:rsidRDefault="0094400C" w:rsidP="008B27DA">
            <w:pPr>
              <w:pStyle w:val="ListParagraph"/>
              <w:numPr>
                <w:ilvl w:val="0"/>
                <w:numId w:val="1"/>
              </w:numPr>
              <w:rPr>
                <w:rFonts w:asciiTheme="majorBidi" w:hAnsiTheme="majorBidi" w:cstheme="majorBidi"/>
                <w:b/>
                <w:bCs/>
                <w:sz w:val="24"/>
                <w:szCs w:val="24"/>
              </w:rPr>
            </w:pPr>
            <w:r w:rsidRPr="00F8192B">
              <w:rPr>
                <w:rFonts w:asciiTheme="majorBidi" w:hAnsiTheme="majorBidi" w:cstheme="majorBidi"/>
                <w:b/>
                <w:bCs/>
                <w:sz w:val="24"/>
                <w:szCs w:val="24"/>
              </w:rPr>
              <w:t>At the end of the Academic year: Written Exam</w:t>
            </w:r>
          </w:p>
        </w:tc>
      </w:tr>
    </w:tbl>
    <w:p w:rsidR="0094400C" w:rsidRPr="00F8192B" w:rsidRDefault="0094400C" w:rsidP="00841C15">
      <w:pPr>
        <w:tabs>
          <w:tab w:val="left" w:pos="240"/>
          <w:tab w:val="left" w:pos="4080"/>
        </w:tabs>
        <w:spacing w:after="200" w:line="276" w:lineRule="auto"/>
        <w:rPr>
          <w:rFonts w:ascii="Times New Roman" w:hAnsi="Times New Roman" w:cs="Times New Roman"/>
          <w:b/>
          <w:bCs/>
          <w:sz w:val="24"/>
          <w:szCs w:val="24"/>
        </w:rPr>
      </w:pPr>
    </w:p>
    <w:p w:rsidR="004A135B" w:rsidRPr="00F8192B" w:rsidRDefault="004A135B" w:rsidP="0094400C">
      <w:pPr>
        <w:pStyle w:val="Heading1"/>
        <w:rPr>
          <w:rtl/>
        </w:rPr>
      </w:pPr>
      <w:r w:rsidRPr="00F8192B">
        <w:rPr>
          <w:rtl/>
        </w:rPr>
        <w:t xml:space="preserve">Teaching </w:t>
      </w:r>
      <w:r w:rsidR="0094400C" w:rsidRPr="00F8192B">
        <w:rPr>
          <w:rFonts w:hint="cs"/>
          <w:rtl/>
        </w:rPr>
        <w:t xml:space="preserve">and </w:t>
      </w:r>
      <w:r w:rsidRPr="00F8192B">
        <w:rPr>
          <w:rtl/>
        </w:rPr>
        <w:t>Learning Methods</w:t>
      </w:r>
      <w:r w:rsidRPr="00F8192B">
        <w:rPr>
          <w:rtl/>
        </w:rPr>
        <w:tab/>
      </w:r>
    </w:p>
    <w:tbl>
      <w:tblPr>
        <w:tblStyle w:val="TableGrid"/>
        <w:tblW w:w="9535" w:type="dxa"/>
        <w:tblLook w:val="04A0" w:firstRow="1" w:lastRow="0" w:firstColumn="1" w:lastColumn="0" w:noHBand="0" w:noVBand="1"/>
      </w:tblPr>
      <w:tblGrid>
        <w:gridCol w:w="9535"/>
      </w:tblGrid>
      <w:tr w:rsidR="0094400C" w:rsidRPr="00F8192B" w:rsidTr="0094400C">
        <w:trPr>
          <w:trHeight w:val="426"/>
        </w:trPr>
        <w:tc>
          <w:tcPr>
            <w:tcW w:w="9535" w:type="dxa"/>
          </w:tcPr>
          <w:p w:rsidR="0094400C" w:rsidRPr="00F8192B" w:rsidRDefault="0094400C" w:rsidP="00531840">
            <w:pPr>
              <w:tabs>
                <w:tab w:val="left" w:pos="4080"/>
              </w:tabs>
              <w:rPr>
                <w:rFonts w:ascii="Times New Roman" w:hAnsi="Times New Roman" w:cs="Times New Roman"/>
                <w:b/>
                <w:bCs/>
                <w:sz w:val="24"/>
                <w:szCs w:val="24"/>
              </w:rPr>
            </w:pPr>
            <w:r w:rsidRPr="00F8192B">
              <w:rPr>
                <w:rFonts w:ascii="Times New Roman" w:hAnsi="Times New Roman" w:cs="Times New Roman"/>
                <w:b/>
                <w:bCs/>
                <w:sz w:val="24"/>
                <w:szCs w:val="24"/>
              </w:rPr>
              <w:t>Tools</w:t>
            </w:r>
          </w:p>
        </w:tc>
      </w:tr>
      <w:tr w:rsidR="0094400C" w:rsidRPr="0094400C" w:rsidTr="0094400C">
        <w:trPr>
          <w:trHeight w:val="2267"/>
        </w:trPr>
        <w:tc>
          <w:tcPr>
            <w:tcW w:w="9535" w:type="dxa"/>
          </w:tcPr>
          <w:p w:rsidR="0094400C" w:rsidRPr="00F8192B"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F8192B">
              <w:rPr>
                <w:rFonts w:ascii="Times New Roman" w:hAnsi="Times New Roman" w:cs="Times New Roman"/>
                <w:sz w:val="24"/>
                <w:szCs w:val="24"/>
                <w:lang w:val="en-GB" w:bidi="ar-JO"/>
              </w:rPr>
              <w:t>Lectures.</w:t>
            </w:r>
          </w:p>
          <w:p w:rsidR="0094400C" w:rsidRPr="00F8192B"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F8192B">
              <w:rPr>
                <w:rFonts w:ascii="Times New Roman" w:hAnsi="Times New Roman" w:cs="Times New Roman"/>
                <w:sz w:val="24"/>
                <w:szCs w:val="24"/>
                <w:lang w:val="en-GB" w:bidi="ar-JO"/>
              </w:rPr>
              <w:t>Small-group teaching.</w:t>
            </w:r>
          </w:p>
          <w:p w:rsidR="0094400C" w:rsidRPr="00F8192B"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F8192B">
              <w:rPr>
                <w:rFonts w:ascii="Times New Roman" w:hAnsi="Times New Roman" w:cs="Times New Roman"/>
                <w:sz w:val="24"/>
                <w:szCs w:val="24"/>
                <w:lang w:val="en-GB" w:bidi="ar-JO"/>
              </w:rPr>
              <w:t>Problem-based or case-based learning.</w:t>
            </w:r>
          </w:p>
          <w:p w:rsidR="0094400C" w:rsidRPr="00F8192B"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F8192B">
              <w:rPr>
                <w:rFonts w:ascii="Times New Roman" w:hAnsi="Times New Roman" w:cs="Times New Roman"/>
                <w:sz w:val="24"/>
                <w:szCs w:val="24"/>
                <w:lang w:val="en-GB" w:bidi="ar-JO"/>
              </w:rPr>
              <w:t>Peer assisted learning.</w:t>
            </w:r>
          </w:p>
          <w:p w:rsidR="0094400C" w:rsidRPr="00F8192B"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F8192B">
              <w:rPr>
                <w:rFonts w:ascii="Times New Roman" w:hAnsi="Times New Roman" w:cs="Times New Roman"/>
                <w:sz w:val="24"/>
                <w:szCs w:val="24"/>
                <w:lang w:val="en-GB" w:bidi="ar-JO"/>
              </w:rPr>
              <w:t>Bed-side teaching.</w:t>
            </w:r>
          </w:p>
          <w:p w:rsidR="0094400C" w:rsidRPr="00F8192B"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F8192B">
              <w:rPr>
                <w:rFonts w:ascii="Times New Roman" w:hAnsi="Times New Roman" w:cs="Times New Roman"/>
                <w:sz w:val="24"/>
                <w:szCs w:val="24"/>
                <w:lang w:val="en-GB" w:bidi="ar-JO"/>
              </w:rPr>
              <w:t>Clinical demonstrations.</w:t>
            </w:r>
          </w:p>
          <w:p w:rsidR="0094400C" w:rsidRPr="00F8192B" w:rsidRDefault="0094400C" w:rsidP="008B27DA">
            <w:pPr>
              <w:pStyle w:val="ListParagraph"/>
              <w:numPr>
                <w:ilvl w:val="0"/>
                <w:numId w:val="25"/>
              </w:numPr>
              <w:tabs>
                <w:tab w:val="left" w:pos="4080"/>
              </w:tabs>
              <w:rPr>
                <w:rFonts w:ascii="Times New Roman" w:hAnsi="Times New Roman" w:cs="Times New Roman"/>
                <w:sz w:val="24"/>
                <w:szCs w:val="24"/>
                <w:rtl/>
                <w:lang w:val="en-GB" w:bidi="ar-JO"/>
              </w:rPr>
            </w:pPr>
            <w:r w:rsidRPr="00F8192B">
              <w:rPr>
                <w:rFonts w:ascii="Times New Roman" w:hAnsi="Times New Roman" w:cs="Times New Roman"/>
                <w:sz w:val="24"/>
                <w:szCs w:val="24"/>
                <w:lang w:val="en-GB" w:bidi="ar-JO"/>
              </w:rPr>
              <w:t>Field exercises in the community.</w:t>
            </w:r>
          </w:p>
        </w:tc>
      </w:tr>
    </w:tbl>
    <w:p w:rsidR="004A135B" w:rsidRPr="0094400C" w:rsidRDefault="004A135B" w:rsidP="0094400C">
      <w:pPr>
        <w:rPr>
          <w:rFonts w:asciiTheme="majorBidi" w:hAnsiTheme="majorBidi" w:cstheme="majorBidi"/>
          <w:b/>
          <w:bCs/>
          <w:sz w:val="24"/>
          <w:szCs w:val="24"/>
        </w:rPr>
      </w:pPr>
    </w:p>
    <w:p w:rsidR="004A135B" w:rsidRDefault="004A135B" w:rsidP="0094400C">
      <w:pPr>
        <w:pStyle w:val="Heading1"/>
        <w:rPr>
          <w:rtl/>
        </w:rPr>
      </w:pPr>
      <w:r w:rsidRPr="0094400C">
        <w:rPr>
          <w:rtl/>
        </w:rPr>
        <w:t xml:space="preserve">Course </w:t>
      </w:r>
      <w:r w:rsidRPr="0094400C">
        <w:rPr>
          <w:rStyle w:val="Heading1Char"/>
          <w:b/>
          <w:bCs/>
          <w:rtl/>
        </w:rPr>
        <w:t>Policies</w:t>
      </w:r>
    </w:p>
    <w:p w:rsidR="0094400C" w:rsidRPr="002B7CE1" w:rsidRDefault="0094400C" w:rsidP="00B179A2">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w:t>
      </w:r>
      <w:r w:rsidR="00B179A2">
        <w:rPr>
          <w:rFonts w:ascii="Times New Roman" w:hAnsi="Times New Roman" w:cs="Times New Roman"/>
          <w:sz w:val="24"/>
          <w:szCs w:val="24"/>
          <w:lang w:val="en-GB" w:bidi="ar-JO"/>
        </w:rPr>
        <w:t>.</w:t>
      </w:r>
    </w:p>
    <w:p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rsidR="002B7CE1" w:rsidRPr="002B7CE1" w:rsidRDefault="002B7CE1" w:rsidP="00B179A2">
      <w:pPr>
        <w:pStyle w:val="ListParagraph"/>
        <w:rPr>
          <w:rFonts w:ascii="Times New Roman" w:hAnsi="Times New Roman" w:cs="Times New Roman"/>
          <w:sz w:val="24"/>
          <w:szCs w:val="24"/>
          <w:lang w:val="en-GB" w:bidi="ar-JO"/>
        </w:rPr>
      </w:pPr>
    </w:p>
    <w:sectPr w:rsidR="002B7CE1" w:rsidRPr="002B7CE1" w:rsidSect="001C574F">
      <w:headerReference w:type="default" r:id="rId10"/>
      <w:footerReference w:type="default" r:id="rId11"/>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EF" w:rsidRDefault="001A4EEF" w:rsidP="004A613F">
      <w:pPr>
        <w:spacing w:after="0" w:line="240" w:lineRule="auto"/>
      </w:pPr>
      <w:r>
        <w:separator/>
      </w:r>
    </w:p>
  </w:endnote>
  <w:endnote w:type="continuationSeparator" w:id="0">
    <w:p w:rsidR="001A4EEF" w:rsidRDefault="001A4EEF"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MS Gothic"/>
    <w:panose1 w:val="00000000000000000000"/>
    <w:charset w:val="80"/>
    <w:family w:val="auto"/>
    <w:notTrueType/>
    <w:pitch w:val="default"/>
    <w:sig w:usb0="00000001" w:usb1="08070000" w:usb2="00000010" w:usb3="00000000" w:csb0="00020000"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rsidR="006F6CFA" w:rsidRDefault="006F6CFA">
            <w:pPr>
              <w:pStyle w:val="Footer"/>
              <w:jc w:val="right"/>
            </w:pPr>
            <w:r w:rsidRPr="00BA4219">
              <w:rPr>
                <w:rFonts w:asciiTheme="majorBidi" w:hAnsiTheme="majorBidi" w:cstheme="majorBidi"/>
              </w:rPr>
              <w:t xml:space="preserve">Page </w:t>
            </w:r>
            <w:r w:rsidR="00D67510"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00D67510" w:rsidRPr="00BA4219">
              <w:rPr>
                <w:rFonts w:asciiTheme="majorBidi" w:hAnsiTheme="majorBidi" w:cstheme="majorBidi"/>
                <w:b/>
                <w:bCs/>
              </w:rPr>
              <w:fldChar w:fldCharType="separate"/>
            </w:r>
            <w:r w:rsidR="00F8192B">
              <w:rPr>
                <w:rFonts w:asciiTheme="majorBidi" w:hAnsiTheme="majorBidi" w:cstheme="majorBidi"/>
                <w:b/>
                <w:bCs/>
                <w:noProof/>
              </w:rPr>
              <w:t>8</w:t>
            </w:r>
            <w:r w:rsidR="00D67510" w:rsidRPr="00BA4219">
              <w:rPr>
                <w:rFonts w:asciiTheme="majorBidi" w:hAnsiTheme="majorBidi" w:cstheme="majorBidi"/>
                <w:b/>
                <w:bCs/>
              </w:rPr>
              <w:fldChar w:fldCharType="end"/>
            </w:r>
            <w:r w:rsidRPr="00BA4219">
              <w:rPr>
                <w:rFonts w:asciiTheme="majorBidi" w:hAnsiTheme="majorBidi" w:cstheme="majorBidi"/>
              </w:rPr>
              <w:t xml:space="preserve"> of </w:t>
            </w:r>
            <w:r w:rsidR="00D67510"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00D67510" w:rsidRPr="00BA4219">
              <w:rPr>
                <w:rFonts w:asciiTheme="majorBidi" w:hAnsiTheme="majorBidi" w:cstheme="majorBidi"/>
                <w:b/>
                <w:bCs/>
              </w:rPr>
              <w:fldChar w:fldCharType="separate"/>
            </w:r>
            <w:r w:rsidR="00F8192B">
              <w:rPr>
                <w:rFonts w:asciiTheme="majorBidi" w:hAnsiTheme="majorBidi" w:cstheme="majorBidi"/>
                <w:b/>
                <w:bCs/>
                <w:noProof/>
              </w:rPr>
              <w:t>13</w:t>
            </w:r>
            <w:r w:rsidR="00D67510" w:rsidRPr="00BA4219">
              <w:rPr>
                <w:rFonts w:asciiTheme="majorBidi" w:hAnsiTheme="majorBidi" w:cstheme="majorBidi"/>
                <w:b/>
                <w:bCs/>
              </w:rPr>
              <w:fldChar w:fldCharType="end"/>
            </w:r>
          </w:p>
        </w:sdtContent>
      </w:sdt>
    </w:sdtContent>
  </w:sdt>
  <w:p w:rsidR="006F6CFA" w:rsidRPr="00600C43" w:rsidRDefault="006F6CFA">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EF" w:rsidRDefault="001A4EEF" w:rsidP="004A613F">
      <w:pPr>
        <w:spacing w:after="0" w:line="240" w:lineRule="auto"/>
      </w:pPr>
      <w:r>
        <w:separator/>
      </w:r>
    </w:p>
  </w:footnote>
  <w:footnote w:type="continuationSeparator" w:id="0">
    <w:p w:rsidR="001A4EEF" w:rsidRDefault="001A4EEF"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CFA" w:rsidRPr="00C22002" w:rsidRDefault="001A4EEF" w:rsidP="002F6694">
    <w:pPr>
      <w:pStyle w:val="Header"/>
      <w:rPr>
        <w:rtl/>
      </w:rPr>
    </w:pPr>
    <w:r>
      <w:rPr>
        <w:rFonts w:asciiTheme="majorBidi" w:hAnsiTheme="majorBidi" w:cstheme="majorBidi"/>
        <w:b/>
        <w:bCs/>
        <w:noProof/>
        <w:rtl/>
      </w:rPr>
      <w:pict>
        <v:shapetype id="_x0000_t202" coordsize="21600,21600" o:spt="202" path="m,l,21600r21600,l21600,xe">
          <v:stroke joinstyle="miter"/>
          <v:path gradientshapeok="t" o:connecttype="rect"/>
        </v:shapetype>
        <v:shape id="Text Box 2" o:spid="_x0000_s2051" type="#_x0000_t202" style="position:absolute;margin-left:260.15pt;margin-top:-54.4pt;width:203.25pt;height:75.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rsidR="006F6CFA" w:rsidRPr="007F123B" w:rsidRDefault="006F6CFA"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rsidR="006F6CFA" w:rsidRPr="007F123B" w:rsidRDefault="006F6CFA"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rsidR="006F6CFA" w:rsidRPr="007F123B" w:rsidRDefault="006F6CFA"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rsidR="006F6CFA" w:rsidRPr="00715BF0" w:rsidRDefault="006F6CFA" w:rsidP="00DA2D1F">
                <w:pPr>
                  <w:jc w:val="right"/>
                  <w:rPr>
                    <w:rFonts w:ascii="Arabic Typesetting" w:hAnsi="Arabic Typesetting" w:cs="Arabic Typesetting"/>
                    <w:b/>
                    <w:bCs/>
                    <w:sz w:val="30"/>
                    <w:szCs w:val="30"/>
                    <w:rtl/>
                    <w:lang w:bidi="ar-JO"/>
                  </w:rPr>
                </w:pPr>
              </w:p>
            </w:txbxContent>
          </v:textbox>
          <w10:wrap type="square"/>
        </v:shape>
      </w:pict>
    </w:r>
    <w:r>
      <w:rPr>
        <w:rFonts w:asciiTheme="majorBidi" w:hAnsiTheme="majorBidi" w:cstheme="majorBidi"/>
        <w:b/>
        <w:bCs/>
        <w:noProof/>
        <w:rtl/>
      </w:rPr>
      <w:pict>
        <v:shape id="_x0000_s2050" type="#_x0000_t202" style="position:absolute;margin-left:-49.35pt;margin-top:-51.9pt;width:226pt;height:72.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rsidR="006F6CFA" w:rsidRPr="007F123B" w:rsidRDefault="006F6CFA"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rsidR="006F6CFA" w:rsidRPr="00223E52" w:rsidRDefault="006F6CFA"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rsidR="006F6CFA" w:rsidRPr="007F123B" w:rsidRDefault="006F6CFA" w:rsidP="001C574F">
                <w:pPr>
                  <w:rPr>
                    <w:rFonts w:asciiTheme="majorBidi" w:hAnsiTheme="majorBidi" w:cstheme="majorBidi"/>
                    <w:sz w:val="20"/>
                    <w:szCs w:val="20"/>
                  </w:rPr>
                </w:pPr>
                <w:r>
                  <w:rPr>
                    <w:rFonts w:asciiTheme="majorBidi" w:hAnsiTheme="majorBidi" w:cstheme="majorBidi"/>
                    <w:sz w:val="20"/>
                    <w:szCs w:val="20"/>
                  </w:rPr>
                  <w:t>Department of Medicine</w:t>
                </w:r>
              </w:p>
              <w:p w:rsidR="006F6CFA" w:rsidRPr="00865412" w:rsidRDefault="006F6CFA" w:rsidP="002F6694">
                <w:pPr>
                  <w:jc w:val="center"/>
                  <w:rPr>
                    <w:rFonts w:asciiTheme="majorBidi" w:hAnsiTheme="majorBidi" w:cstheme="majorBidi"/>
                    <w:sz w:val="20"/>
                    <w:szCs w:val="20"/>
                  </w:rPr>
                </w:pPr>
              </w:p>
            </w:txbxContent>
          </v:textbox>
          <w10:wrap type="square"/>
        </v:shape>
      </w:pict>
    </w:r>
    <w:r>
      <w:rPr>
        <w:rFonts w:asciiTheme="majorBidi" w:hAnsiTheme="majorBidi" w:cstheme="majorBidi"/>
        <w:b/>
        <w:bCs/>
        <w:noProof/>
        <w:rtl/>
      </w:rPr>
      <w:pict>
        <v:line id="Straight Connector 16" o:spid="_x0000_s2049" style="position:absolute;z-index:251662336;visibility:visible;mso-position-horizontal:center;mso-position-horizontal-relative:margin;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w:r>
    <w:r w:rsidR="006F6CFA">
      <w:rPr>
        <w:rFonts w:asciiTheme="majorBidi" w:hAnsiTheme="majorBidi" w:cstheme="majorBidi"/>
        <w:b/>
        <w:bCs/>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6F6CFA">
      <w:rPr>
        <w:rtl/>
      </w:rPr>
      <w:br/>
    </w:r>
  </w:p>
  <w:p w:rsidR="006F6CFA" w:rsidRPr="002F6694" w:rsidRDefault="006F6CFA"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1A6D9D"/>
    <w:multiLevelType w:val="hybridMultilevel"/>
    <w:tmpl w:val="3478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D61AD"/>
    <w:multiLevelType w:val="hybridMultilevel"/>
    <w:tmpl w:val="F32A41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C3056"/>
    <w:multiLevelType w:val="hybridMultilevel"/>
    <w:tmpl w:val="3A08AE8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ED2C9B"/>
    <w:multiLevelType w:val="hybridMultilevel"/>
    <w:tmpl w:val="ED4C24EA"/>
    <w:lvl w:ilvl="0" w:tplc="9A4A6EB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267F05D4"/>
    <w:multiLevelType w:val="hybridMultilevel"/>
    <w:tmpl w:val="FA42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5441DA"/>
    <w:multiLevelType w:val="hybridMultilevel"/>
    <w:tmpl w:val="26945746"/>
    <w:lvl w:ilvl="0" w:tplc="FFFFFFF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15"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677CB8"/>
    <w:multiLevelType w:val="hybridMultilevel"/>
    <w:tmpl w:val="D766121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E957E4"/>
    <w:multiLevelType w:val="hybridMultilevel"/>
    <w:tmpl w:val="3A8C8CF2"/>
    <w:lvl w:ilvl="0" w:tplc="FFFFFFFF">
      <w:start w:val="1"/>
      <w:numFmt w:val="decimal"/>
      <w:lvlText w:val="%1."/>
      <w:lvlJc w:val="left"/>
      <w:pPr>
        <w:tabs>
          <w:tab w:val="num" w:pos="360"/>
        </w:tabs>
        <w:ind w:left="360" w:hanging="360"/>
      </w:pPr>
      <w:rPr>
        <w:rFonts w:hint="default"/>
      </w:rPr>
    </w:lvl>
    <w:lvl w:ilvl="1" w:tplc="619AD2D8">
      <w:start w:val="1"/>
      <w:numFmt w:val="decimal"/>
      <w:lvlText w:val="%2."/>
      <w:lvlJc w:val="left"/>
      <w:pPr>
        <w:tabs>
          <w:tab w:val="num" w:pos="1440"/>
        </w:tabs>
        <w:ind w:left="1440" w:hanging="360"/>
      </w:pPr>
      <w:rPr>
        <w:rFonts w:hint="default"/>
      </w:rPr>
    </w:lvl>
    <w:lvl w:ilvl="2" w:tplc="FFFFFFFF" w:tentative="1">
      <w:start w:val="1"/>
      <w:numFmt w:val="arabicAbjad"/>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21"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FB9773A"/>
    <w:multiLevelType w:val="hybridMultilevel"/>
    <w:tmpl w:val="6560A87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02C31E2"/>
    <w:multiLevelType w:val="hybridMultilevel"/>
    <w:tmpl w:val="B7560D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18F7C86"/>
    <w:multiLevelType w:val="hybridMultilevel"/>
    <w:tmpl w:val="58F4D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C1DAA"/>
    <w:multiLevelType w:val="hybridMultilevel"/>
    <w:tmpl w:val="B688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D0BCF"/>
    <w:multiLevelType w:val="hybridMultilevel"/>
    <w:tmpl w:val="AF6EA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A381519"/>
    <w:multiLevelType w:val="hybridMultilevel"/>
    <w:tmpl w:val="2072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17"/>
  </w:num>
  <w:num w:numId="4">
    <w:abstractNumId w:val="0"/>
  </w:num>
  <w:num w:numId="5">
    <w:abstractNumId w:val="19"/>
  </w:num>
  <w:num w:numId="6">
    <w:abstractNumId w:val="21"/>
  </w:num>
  <w:num w:numId="7">
    <w:abstractNumId w:val="30"/>
  </w:num>
  <w:num w:numId="8">
    <w:abstractNumId w:val="29"/>
  </w:num>
  <w:num w:numId="9">
    <w:abstractNumId w:val="5"/>
  </w:num>
  <w:num w:numId="10">
    <w:abstractNumId w:val="1"/>
  </w:num>
  <w:num w:numId="11">
    <w:abstractNumId w:val="6"/>
  </w:num>
  <w:num w:numId="12">
    <w:abstractNumId w:val="27"/>
  </w:num>
  <w:num w:numId="13">
    <w:abstractNumId w:val="28"/>
  </w:num>
  <w:num w:numId="14">
    <w:abstractNumId w:val="11"/>
  </w:num>
  <w:num w:numId="15">
    <w:abstractNumId w:val="22"/>
  </w:num>
  <w:num w:numId="16">
    <w:abstractNumId w:val="18"/>
  </w:num>
  <w:num w:numId="17">
    <w:abstractNumId w:val="12"/>
  </w:num>
  <w:num w:numId="18">
    <w:abstractNumId w:val="7"/>
  </w:num>
  <w:num w:numId="19">
    <w:abstractNumId w:val="13"/>
  </w:num>
  <w:num w:numId="20">
    <w:abstractNumId w:val="3"/>
  </w:num>
  <w:num w:numId="21">
    <w:abstractNumId w:val="16"/>
  </w:num>
  <w:num w:numId="22">
    <w:abstractNumId w:val="23"/>
  </w:num>
  <w:num w:numId="23">
    <w:abstractNumId w:val="8"/>
  </w:num>
  <w:num w:numId="24">
    <w:abstractNumId w:val="4"/>
  </w:num>
  <w:num w:numId="25">
    <w:abstractNumId w:val="10"/>
  </w:num>
  <w:num w:numId="26">
    <w:abstractNumId w:val="20"/>
  </w:num>
  <w:num w:numId="27">
    <w:abstractNumId w:val="25"/>
  </w:num>
  <w:num w:numId="28">
    <w:abstractNumId w:val="14"/>
  </w:num>
  <w:num w:numId="29">
    <w:abstractNumId w:val="31"/>
  </w:num>
  <w:num w:numId="30">
    <w:abstractNumId w:val="2"/>
  </w:num>
  <w:num w:numId="31">
    <w:abstractNumId w:val="9"/>
  </w:num>
  <w:num w:numId="32">
    <w:abstractNumId w:val="24"/>
  </w:num>
  <w:num w:numId="3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00FF"/>
    <w:rsid w:val="00052DDF"/>
    <w:rsid w:val="000A00F2"/>
    <w:rsid w:val="000B01CC"/>
    <w:rsid w:val="00105BC9"/>
    <w:rsid w:val="00152F67"/>
    <w:rsid w:val="00186620"/>
    <w:rsid w:val="001A4EEF"/>
    <w:rsid w:val="001A5C40"/>
    <w:rsid w:val="001B4CF4"/>
    <w:rsid w:val="001C574F"/>
    <w:rsid w:val="001E112E"/>
    <w:rsid w:val="002158DC"/>
    <w:rsid w:val="00223E52"/>
    <w:rsid w:val="0023368E"/>
    <w:rsid w:val="002452AA"/>
    <w:rsid w:val="00276CFF"/>
    <w:rsid w:val="002B7CE1"/>
    <w:rsid w:val="002F6694"/>
    <w:rsid w:val="00321FAB"/>
    <w:rsid w:val="00337A74"/>
    <w:rsid w:val="0035489B"/>
    <w:rsid w:val="00382C86"/>
    <w:rsid w:val="00385D28"/>
    <w:rsid w:val="00387475"/>
    <w:rsid w:val="003B77D4"/>
    <w:rsid w:val="003D2CC9"/>
    <w:rsid w:val="004A135B"/>
    <w:rsid w:val="004A613F"/>
    <w:rsid w:val="00513539"/>
    <w:rsid w:val="00531840"/>
    <w:rsid w:val="005374F8"/>
    <w:rsid w:val="0055199C"/>
    <w:rsid w:val="0056198F"/>
    <w:rsid w:val="005649BF"/>
    <w:rsid w:val="00576373"/>
    <w:rsid w:val="005B0F1B"/>
    <w:rsid w:val="005E2EFB"/>
    <w:rsid w:val="005E7608"/>
    <w:rsid w:val="00600C43"/>
    <w:rsid w:val="00603924"/>
    <w:rsid w:val="006214CD"/>
    <w:rsid w:val="0062416B"/>
    <w:rsid w:val="006415F8"/>
    <w:rsid w:val="00675A00"/>
    <w:rsid w:val="00676D0A"/>
    <w:rsid w:val="00681EF7"/>
    <w:rsid w:val="006A2702"/>
    <w:rsid w:val="006E4E4C"/>
    <w:rsid w:val="006F6CFA"/>
    <w:rsid w:val="0070041F"/>
    <w:rsid w:val="00701F30"/>
    <w:rsid w:val="00721B2C"/>
    <w:rsid w:val="007512CE"/>
    <w:rsid w:val="00773462"/>
    <w:rsid w:val="0077724F"/>
    <w:rsid w:val="007915A5"/>
    <w:rsid w:val="007E11AD"/>
    <w:rsid w:val="007F539B"/>
    <w:rsid w:val="008118D3"/>
    <w:rsid w:val="00841C15"/>
    <w:rsid w:val="00865412"/>
    <w:rsid w:val="00877B3B"/>
    <w:rsid w:val="00877CE4"/>
    <w:rsid w:val="00880020"/>
    <w:rsid w:val="008A3088"/>
    <w:rsid w:val="008B27DA"/>
    <w:rsid w:val="008B3128"/>
    <w:rsid w:val="008B7CA1"/>
    <w:rsid w:val="008C46E9"/>
    <w:rsid w:val="008F0E86"/>
    <w:rsid w:val="0094400C"/>
    <w:rsid w:val="00971624"/>
    <w:rsid w:val="009733AE"/>
    <w:rsid w:val="009A2AFB"/>
    <w:rsid w:val="009B7BF4"/>
    <w:rsid w:val="009E537A"/>
    <w:rsid w:val="00A16514"/>
    <w:rsid w:val="00A40203"/>
    <w:rsid w:val="00AD7183"/>
    <w:rsid w:val="00AF4E7E"/>
    <w:rsid w:val="00B179A2"/>
    <w:rsid w:val="00B321D8"/>
    <w:rsid w:val="00B55BB4"/>
    <w:rsid w:val="00B65EBB"/>
    <w:rsid w:val="00BA4219"/>
    <w:rsid w:val="00BB69B5"/>
    <w:rsid w:val="00BF7A9C"/>
    <w:rsid w:val="00C04F1A"/>
    <w:rsid w:val="00C20AF0"/>
    <w:rsid w:val="00C22766"/>
    <w:rsid w:val="00C25CCA"/>
    <w:rsid w:val="00C279B6"/>
    <w:rsid w:val="00C31802"/>
    <w:rsid w:val="00C617C5"/>
    <w:rsid w:val="00CA245F"/>
    <w:rsid w:val="00CB0C7C"/>
    <w:rsid w:val="00CC3707"/>
    <w:rsid w:val="00CF00FF"/>
    <w:rsid w:val="00D04E03"/>
    <w:rsid w:val="00D215AE"/>
    <w:rsid w:val="00D400AD"/>
    <w:rsid w:val="00D64B82"/>
    <w:rsid w:val="00D64D1F"/>
    <w:rsid w:val="00D67510"/>
    <w:rsid w:val="00D73A5C"/>
    <w:rsid w:val="00DA2D1F"/>
    <w:rsid w:val="00E174C3"/>
    <w:rsid w:val="00E30DB5"/>
    <w:rsid w:val="00E72692"/>
    <w:rsid w:val="00E85AE5"/>
    <w:rsid w:val="00E91127"/>
    <w:rsid w:val="00EE2D59"/>
    <w:rsid w:val="00EF685E"/>
    <w:rsid w:val="00F25828"/>
    <w:rsid w:val="00F36D8C"/>
    <w:rsid w:val="00F532C3"/>
    <w:rsid w:val="00F8192B"/>
    <w:rsid w:val="00F84E6E"/>
    <w:rsid w:val="00F92D4D"/>
    <w:rsid w:val="00FE1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D1B21C"/>
  <w15:docId w15:val="{921D5CF1-B7E2-458F-A8AF-74E6E8CB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C2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Internal Medicine ILOs</vt:lpstr>
    </vt:vector>
  </TitlesOfParts>
  <Company>Hewlett-Packard Company</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creator>Samsung</dc:creator>
  <cp:lastModifiedBy>Administrator</cp:lastModifiedBy>
  <cp:revision>15</cp:revision>
  <dcterms:created xsi:type="dcterms:W3CDTF">2019-12-02T07:36:00Z</dcterms:created>
  <dcterms:modified xsi:type="dcterms:W3CDTF">2019-12-19T09:39:00Z</dcterms:modified>
</cp:coreProperties>
</file>